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1" w:type="dxa"/>
        <w:tblLayout w:type="fixed"/>
        <w:tblCellMar>
          <w:left w:w="70" w:type="dxa"/>
          <w:right w:w="70" w:type="dxa"/>
        </w:tblCellMar>
        <w:tblLook w:val="0000" w:firstRow="0" w:lastRow="0" w:firstColumn="0" w:lastColumn="0" w:noHBand="0" w:noVBand="0"/>
      </w:tblPr>
      <w:tblGrid>
        <w:gridCol w:w="4748"/>
        <w:gridCol w:w="5103"/>
      </w:tblGrid>
      <w:tr w:rsidR="008E3C86">
        <w:trPr>
          <w:cantSplit/>
          <w:trHeight w:val="964"/>
        </w:trPr>
        <w:tc>
          <w:tcPr>
            <w:tcW w:w="4748" w:type="dxa"/>
            <w:tcBorders>
              <w:bottom w:val="nil"/>
            </w:tcBorders>
            <w:tcMar>
              <w:top w:w="113" w:type="dxa"/>
            </w:tcMar>
          </w:tcPr>
          <w:p w:rsidR="008E3C86" w:rsidRDefault="008E3C86">
            <w:pPr>
              <w:pStyle w:val="Fuzeile"/>
              <w:tabs>
                <w:tab w:val="clear" w:pos="4536"/>
                <w:tab w:val="clear" w:pos="9072"/>
              </w:tabs>
            </w:pPr>
          </w:p>
        </w:tc>
        <w:tc>
          <w:tcPr>
            <w:tcW w:w="5103" w:type="dxa"/>
            <w:tcBorders>
              <w:bottom w:val="nil"/>
            </w:tcBorders>
            <w:tcMar>
              <w:top w:w="113" w:type="dxa"/>
              <w:left w:w="113" w:type="dxa"/>
            </w:tcMar>
          </w:tcPr>
          <w:p w:rsidR="008E3C86" w:rsidRDefault="008E3C86">
            <w:pPr>
              <w:pStyle w:val="OrtundDatum"/>
            </w:pPr>
            <w:r>
              <w:t xml:space="preserve">Leipzig, </w:t>
            </w:r>
            <w:r w:rsidR="00B51A80">
              <w:t xml:space="preserve">den </w:t>
            </w:r>
            <w:r w:rsidR="00B561C1">
              <w:t>6</w:t>
            </w:r>
            <w:r w:rsidR="00B51A80">
              <w:t xml:space="preserve">. </w:t>
            </w:r>
            <w:r w:rsidR="00D61DC4">
              <w:t>Dez</w:t>
            </w:r>
            <w:r w:rsidR="00D36E43">
              <w:t>ember</w:t>
            </w:r>
            <w:r w:rsidR="00B51A80">
              <w:t xml:space="preserve"> 202</w:t>
            </w:r>
            <w:r w:rsidR="00300485">
              <w:t>4</w:t>
            </w:r>
          </w:p>
          <w:p w:rsidR="008E3C86" w:rsidRDefault="00532B1F">
            <w:pPr>
              <w:pStyle w:val="Zeichen"/>
            </w:pPr>
            <w:r>
              <w:t>xxx</w:t>
            </w:r>
            <w:r w:rsidR="00B51A80">
              <w:t>/sf</w:t>
            </w:r>
          </w:p>
        </w:tc>
      </w:tr>
    </w:tbl>
    <w:p w:rsidR="001501EA" w:rsidRDefault="008E3C86" w:rsidP="001501EA">
      <w:pPr>
        <w:pStyle w:val="DasXXXinformiert"/>
      </w:pPr>
      <w:r>
        <w:t>D</w:t>
      </w:r>
      <w:r w:rsidR="0003645E">
        <w:t>as</w:t>
      </w:r>
      <w:r w:rsidR="00AB7408">
        <w:t xml:space="preserve"> </w:t>
      </w:r>
      <w:r w:rsidR="001744D4">
        <w:t xml:space="preserve">Dezernat </w:t>
      </w:r>
      <w:r w:rsidR="0003645E">
        <w:t>Kultur</w:t>
      </w:r>
      <w:r>
        <w:t xml:space="preserve"> </w:t>
      </w:r>
      <w:r w:rsidR="001501EA">
        <w:t xml:space="preserve">und die Geschäftsstelle des Leipziger Buchpreises zur Europäischen </w:t>
      </w:r>
    </w:p>
    <w:p w:rsidR="008E3C86" w:rsidRDefault="001501EA" w:rsidP="001501EA">
      <w:pPr>
        <w:pStyle w:val="DasXXXinformiert"/>
        <w:spacing w:after="120"/>
      </w:pPr>
      <w:r>
        <w:t xml:space="preserve">Verständigung </w:t>
      </w:r>
      <w:r w:rsidR="008E3C86">
        <w:t>informier</w:t>
      </w:r>
      <w:r>
        <w:t>en</w:t>
      </w:r>
      <w:r w:rsidR="008E3C86">
        <w:t>:</w:t>
      </w:r>
    </w:p>
    <w:p w:rsidR="0003645E" w:rsidRDefault="00300485" w:rsidP="001F1843">
      <w:pPr>
        <w:autoSpaceDE w:val="0"/>
        <w:autoSpaceDN w:val="0"/>
        <w:adjustRightInd w:val="0"/>
        <w:rPr>
          <w:rFonts w:cs="Arial"/>
          <w:b/>
          <w:bCs/>
          <w:sz w:val="28"/>
          <w:szCs w:val="32"/>
        </w:rPr>
      </w:pPr>
      <w:proofErr w:type="spellStart"/>
      <w:r w:rsidRPr="00300485">
        <w:rPr>
          <w:rFonts w:cs="Arial"/>
          <w:b/>
          <w:bCs/>
          <w:sz w:val="28"/>
          <w:szCs w:val="32"/>
        </w:rPr>
        <w:t>Alhierd</w:t>
      </w:r>
      <w:proofErr w:type="spellEnd"/>
      <w:r w:rsidRPr="00300485">
        <w:rPr>
          <w:rFonts w:cs="Arial"/>
          <w:b/>
          <w:bCs/>
          <w:sz w:val="28"/>
          <w:szCs w:val="32"/>
        </w:rPr>
        <w:t xml:space="preserve"> </w:t>
      </w:r>
      <w:proofErr w:type="spellStart"/>
      <w:r w:rsidRPr="00300485">
        <w:rPr>
          <w:rFonts w:cs="Arial"/>
          <w:b/>
          <w:bCs/>
          <w:sz w:val="28"/>
          <w:szCs w:val="32"/>
        </w:rPr>
        <w:t>Bacharevič</w:t>
      </w:r>
      <w:proofErr w:type="spellEnd"/>
      <w:r w:rsidR="001501EA" w:rsidRPr="001501EA">
        <w:rPr>
          <w:rFonts w:cs="Arial"/>
          <w:b/>
          <w:bCs/>
          <w:sz w:val="28"/>
          <w:szCs w:val="32"/>
        </w:rPr>
        <w:t xml:space="preserve"> erhält Leipziger Buchpreis zur Europäischen </w:t>
      </w:r>
      <w:r w:rsidR="000A25BA">
        <w:rPr>
          <w:rFonts w:cs="Arial"/>
          <w:b/>
          <w:bCs/>
          <w:sz w:val="28"/>
          <w:szCs w:val="32"/>
        </w:rPr>
        <w:br/>
      </w:r>
      <w:r w:rsidR="001501EA" w:rsidRPr="001501EA">
        <w:rPr>
          <w:rFonts w:cs="Arial"/>
          <w:b/>
          <w:bCs/>
          <w:sz w:val="28"/>
          <w:szCs w:val="32"/>
        </w:rPr>
        <w:t>Verständigung 202</w:t>
      </w:r>
      <w:r>
        <w:rPr>
          <w:rFonts w:cs="Arial"/>
          <w:b/>
          <w:bCs/>
          <w:sz w:val="28"/>
          <w:szCs w:val="32"/>
        </w:rPr>
        <w:t>5</w:t>
      </w:r>
    </w:p>
    <w:p w:rsidR="00F43A97" w:rsidRPr="00F43A97" w:rsidRDefault="00F43A97" w:rsidP="00F43A97">
      <w:pPr>
        <w:autoSpaceDE w:val="0"/>
        <w:autoSpaceDN w:val="0"/>
        <w:adjustRightInd w:val="0"/>
        <w:rPr>
          <w:rFonts w:cs="Arial"/>
          <w:color w:val="000000"/>
        </w:rPr>
      </w:pPr>
      <w:bookmarkStart w:id="0" w:name="_GoBack"/>
      <w:r w:rsidRPr="00F43A97">
        <w:rPr>
          <w:rFonts w:cs="Arial"/>
          <w:color w:val="000000"/>
        </w:rPr>
        <w:t xml:space="preserve">Der Leipziger Buchpreis zur Europäischen Verständigung 2025 wird dem belarussischen Schriftsteller </w:t>
      </w:r>
      <w:proofErr w:type="spellStart"/>
      <w:r w:rsidRPr="00F43A97">
        <w:rPr>
          <w:rFonts w:cs="Arial"/>
          <w:color w:val="000000"/>
        </w:rPr>
        <w:t>Alhierd</w:t>
      </w:r>
      <w:proofErr w:type="spellEnd"/>
      <w:r w:rsidRPr="00F43A97">
        <w:rPr>
          <w:rFonts w:cs="Arial"/>
          <w:color w:val="000000"/>
        </w:rPr>
        <w:t xml:space="preserve"> </w:t>
      </w:r>
      <w:proofErr w:type="spellStart"/>
      <w:r w:rsidRPr="00F43A97">
        <w:rPr>
          <w:rFonts w:cs="Arial"/>
          <w:color w:val="000000"/>
        </w:rPr>
        <w:t>Bacharevič</w:t>
      </w:r>
      <w:proofErr w:type="spellEnd"/>
      <w:r w:rsidRPr="00F43A97">
        <w:rPr>
          <w:rFonts w:cs="Arial"/>
          <w:color w:val="000000"/>
        </w:rPr>
        <w:t xml:space="preserve"> für seinen Roman „Europas Hunde“ verliehen. Das Buch ist im Februar 2024 beim Verlag Voland &amp; </w:t>
      </w:r>
      <w:proofErr w:type="spellStart"/>
      <w:r w:rsidRPr="00F43A97">
        <w:rPr>
          <w:rFonts w:cs="Arial"/>
          <w:color w:val="000000"/>
        </w:rPr>
        <w:t>Quist</w:t>
      </w:r>
      <w:proofErr w:type="spellEnd"/>
      <w:r w:rsidRPr="00F43A97">
        <w:rPr>
          <w:rFonts w:cs="Arial"/>
          <w:color w:val="000000"/>
        </w:rPr>
        <w:t xml:space="preserve"> erschienen. Der Text wurde aus dem Belarussischen und Russischen von Thomas Weiler übersetzt. </w:t>
      </w:r>
    </w:p>
    <w:p w:rsidR="00F43A97" w:rsidRPr="00F43A97" w:rsidRDefault="00F43A97" w:rsidP="00DC504D">
      <w:pPr>
        <w:suppressAutoHyphens/>
        <w:autoSpaceDE w:val="0"/>
        <w:autoSpaceDN w:val="0"/>
        <w:adjustRightInd w:val="0"/>
        <w:rPr>
          <w:rFonts w:cs="Arial"/>
          <w:color w:val="000000"/>
        </w:rPr>
      </w:pPr>
      <w:r w:rsidRPr="00F43A97">
        <w:rPr>
          <w:rFonts w:cs="Arial"/>
          <w:color w:val="000000"/>
        </w:rPr>
        <w:t>In der Begründung der Jury heißt es: „</w:t>
      </w:r>
      <w:proofErr w:type="spellStart"/>
      <w:r w:rsidRPr="00F43A97">
        <w:rPr>
          <w:rFonts w:cs="Arial"/>
          <w:color w:val="000000"/>
        </w:rPr>
        <w:t>Alhierd</w:t>
      </w:r>
      <w:proofErr w:type="spellEnd"/>
      <w:r w:rsidRPr="00F43A97">
        <w:rPr>
          <w:rFonts w:cs="Arial"/>
          <w:color w:val="000000"/>
        </w:rPr>
        <w:t xml:space="preserve"> </w:t>
      </w:r>
      <w:proofErr w:type="spellStart"/>
      <w:r w:rsidRPr="00F43A97">
        <w:rPr>
          <w:rFonts w:cs="Arial"/>
          <w:color w:val="000000"/>
        </w:rPr>
        <w:t>Bacharevič</w:t>
      </w:r>
      <w:proofErr w:type="spellEnd"/>
      <w:r w:rsidRPr="00F43A97">
        <w:rPr>
          <w:rFonts w:cs="Arial"/>
          <w:color w:val="000000"/>
        </w:rPr>
        <w:t xml:space="preserve"> gelingt mit seinem aus allen erzählerischen Nähten platzenden </w:t>
      </w:r>
      <w:proofErr w:type="gramStart"/>
      <w:r w:rsidRPr="00F43A97">
        <w:rPr>
          <w:rFonts w:cs="Arial"/>
          <w:color w:val="000000"/>
        </w:rPr>
        <w:t>Roman ,Europas</w:t>
      </w:r>
      <w:proofErr w:type="gramEnd"/>
      <w:r w:rsidRPr="00F43A97">
        <w:rPr>
          <w:rFonts w:cs="Arial"/>
          <w:color w:val="000000"/>
        </w:rPr>
        <w:t xml:space="preserve"> Hunde‘ eine furiose literarische Zukunftsvision. Bereits der Titel, der ein Gedicht von W.H. Auden aufgreift, drückt die Schlagrichtung des Unterfangens aus</w:t>
      </w:r>
      <w:proofErr w:type="gramStart"/>
      <w:r w:rsidRPr="00F43A97">
        <w:rPr>
          <w:rFonts w:cs="Arial"/>
          <w:color w:val="000000"/>
        </w:rPr>
        <w:t>: ,In</w:t>
      </w:r>
      <w:proofErr w:type="gramEnd"/>
      <w:r w:rsidRPr="00F43A97">
        <w:rPr>
          <w:rFonts w:cs="Arial"/>
          <w:color w:val="000000"/>
        </w:rPr>
        <w:t xml:space="preserve"> </w:t>
      </w:r>
      <w:proofErr w:type="spellStart"/>
      <w:r w:rsidRPr="00F43A97">
        <w:rPr>
          <w:rFonts w:cs="Arial"/>
          <w:color w:val="000000"/>
        </w:rPr>
        <w:t>the</w:t>
      </w:r>
      <w:proofErr w:type="spellEnd"/>
      <w:r w:rsidRPr="00F43A97">
        <w:rPr>
          <w:rFonts w:cs="Arial"/>
          <w:color w:val="000000"/>
        </w:rPr>
        <w:t xml:space="preserve"> </w:t>
      </w:r>
      <w:proofErr w:type="spellStart"/>
      <w:r w:rsidRPr="00F43A97">
        <w:rPr>
          <w:rFonts w:cs="Arial"/>
          <w:color w:val="000000"/>
        </w:rPr>
        <w:t>nightmare</w:t>
      </w:r>
      <w:proofErr w:type="spellEnd"/>
      <w:r w:rsidRPr="00F43A97">
        <w:rPr>
          <w:rFonts w:cs="Arial"/>
          <w:color w:val="000000"/>
        </w:rPr>
        <w:t xml:space="preserve"> </w:t>
      </w:r>
      <w:proofErr w:type="spellStart"/>
      <w:r w:rsidRPr="00F43A97">
        <w:rPr>
          <w:rFonts w:cs="Arial"/>
          <w:color w:val="000000"/>
        </w:rPr>
        <w:t>of</w:t>
      </w:r>
      <w:proofErr w:type="spellEnd"/>
      <w:r w:rsidRPr="00F43A97">
        <w:rPr>
          <w:rFonts w:cs="Arial"/>
          <w:color w:val="000000"/>
        </w:rPr>
        <w:t xml:space="preserve"> </w:t>
      </w:r>
      <w:proofErr w:type="spellStart"/>
      <w:r w:rsidRPr="00F43A97">
        <w:rPr>
          <w:rFonts w:cs="Arial"/>
          <w:color w:val="000000"/>
        </w:rPr>
        <w:t>the</w:t>
      </w:r>
      <w:proofErr w:type="spellEnd"/>
      <w:r w:rsidRPr="00F43A97">
        <w:rPr>
          <w:rFonts w:cs="Arial"/>
          <w:color w:val="000000"/>
        </w:rPr>
        <w:t xml:space="preserve"> </w:t>
      </w:r>
      <w:proofErr w:type="spellStart"/>
      <w:r w:rsidRPr="00F43A97">
        <w:rPr>
          <w:rFonts w:cs="Arial"/>
          <w:color w:val="000000"/>
        </w:rPr>
        <w:t>dark</w:t>
      </w:r>
      <w:proofErr w:type="spellEnd"/>
      <w:r w:rsidRPr="00F43A97">
        <w:rPr>
          <w:rFonts w:cs="Arial"/>
          <w:color w:val="000000"/>
        </w:rPr>
        <w:t xml:space="preserve">/ All </w:t>
      </w:r>
      <w:proofErr w:type="spellStart"/>
      <w:r w:rsidRPr="00F43A97">
        <w:rPr>
          <w:rFonts w:cs="Arial"/>
          <w:color w:val="000000"/>
        </w:rPr>
        <w:t>the</w:t>
      </w:r>
      <w:proofErr w:type="spellEnd"/>
      <w:r w:rsidRPr="00F43A97">
        <w:rPr>
          <w:rFonts w:cs="Arial"/>
          <w:color w:val="000000"/>
        </w:rPr>
        <w:t xml:space="preserve"> </w:t>
      </w:r>
      <w:proofErr w:type="spellStart"/>
      <w:r w:rsidRPr="00F43A97">
        <w:rPr>
          <w:rFonts w:cs="Arial"/>
          <w:color w:val="000000"/>
        </w:rPr>
        <w:t>dogs</w:t>
      </w:r>
      <w:proofErr w:type="spellEnd"/>
      <w:r w:rsidRPr="00F43A97">
        <w:rPr>
          <w:rFonts w:cs="Arial"/>
          <w:color w:val="000000"/>
        </w:rPr>
        <w:t xml:space="preserve"> </w:t>
      </w:r>
      <w:proofErr w:type="spellStart"/>
      <w:r w:rsidRPr="00F43A97">
        <w:rPr>
          <w:rFonts w:cs="Arial"/>
          <w:color w:val="000000"/>
        </w:rPr>
        <w:t>of</w:t>
      </w:r>
      <w:proofErr w:type="spellEnd"/>
      <w:r w:rsidRPr="00F43A97">
        <w:rPr>
          <w:rFonts w:cs="Arial"/>
          <w:color w:val="000000"/>
        </w:rPr>
        <w:t xml:space="preserve"> Europe </w:t>
      </w:r>
      <w:proofErr w:type="spellStart"/>
      <w:r w:rsidRPr="00F43A97">
        <w:rPr>
          <w:rFonts w:cs="Arial"/>
          <w:color w:val="000000"/>
        </w:rPr>
        <w:t>bark</w:t>
      </w:r>
      <w:proofErr w:type="spellEnd"/>
      <w:r w:rsidRPr="00F43A97">
        <w:rPr>
          <w:rFonts w:cs="Arial"/>
          <w:color w:val="000000"/>
        </w:rPr>
        <w:t xml:space="preserve">‘. </w:t>
      </w:r>
      <w:proofErr w:type="spellStart"/>
      <w:r w:rsidRPr="00F43A97">
        <w:rPr>
          <w:rFonts w:cs="Arial"/>
          <w:color w:val="000000"/>
        </w:rPr>
        <w:t>Bacharevič</w:t>
      </w:r>
      <w:proofErr w:type="spellEnd"/>
      <w:r w:rsidRPr="00F43A97">
        <w:rPr>
          <w:rFonts w:cs="Arial"/>
          <w:color w:val="000000"/>
        </w:rPr>
        <w:t>, der 1975 in Minsk geboren wurde und seit 2020 als Schriftsteller und Übersetzer im Exil lebt, folgt Audens Empfehlung</w:t>
      </w:r>
      <w:proofErr w:type="gramStart"/>
      <w:r w:rsidRPr="00F43A97">
        <w:rPr>
          <w:rFonts w:cs="Arial"/>
          <w:color w:val="000000"/>
        </w:rPr>
        <w:t>: ,Follow</w:t>
      </w:r>
      <w:proofErr w:type="gramEnd"/>
      <w:r w:rsidRPr="00F43A97">
        <w:rPr>
          <w:rFonts w:cs="Arial"/>
          <w:color w:val="000000"/>
        </w:rPr>
        <w:t xml:space="preserve">, </w:t>
      </w:r>
      <w:proofErr w:type="spellStart"/>
      <w:r w:rsidRPr="00F43A97">
        <w:rPr>
          <w:rFonts w:cs="Arial"/>
          <w:color w:val="000000"/>
        </w:rPr>
        <w:t>poet</w:t>
      </w:r>
      <w:proofErr w:type="spellEnd"/>
      <w:r w:rsidRPr="00F43A97">
        <w:rPr>
          <w:rFonts w:cs="Arial"/>
          <w:color w:val="000000"/>
        </w:rPr>
        <w:t xml:space="preserve">, follow </w:t>
      </w:r>
      <w:proofErr w:type="spellStart"/>
      <w:r w:rsidRPr="00F43A97">
        <w:rPr>
          <w:rFonts w:cs="Arial"/>
          <w:color w:val="000000"/>
        </w:rPr>
        <w:t>right</w:t>
      </w:r>
      <w:proofErr w:type="spellEnd"/>
      <w:r w:rsidRPr="00F43A97">
        <w:rPr>
          <w:rFonts w:cs="Arial"/>
          <w:color w:val="000000"/>
        </w:rPr>
        <w:t xml:space="preserve">/ </w:t>
      </w:r>
      <w:proofErr w:type="spellStart"/>
      <w:r w:rsidRPr="00F43A97">
        <w:rPr>
          <w:rFonts w:cs="Arial"/>
          <w:color w:val="000000"/>
        </w:rPr>
        <w:t>To</w:t>
      </w:r>
      <w:proofErr w:type="spellEnd"/>
      <w:r w:rsidRPr="00F43A97">
        <w:rPr>
          <w:rFonts w:cs="Arial"/>
          <w:color w:val="000000"/>
        </w:rPr>
        <w:t xml:space="preserve"> </w:t>
      </w:r>
      <w:proofErr w:type="spellStart"/>
      <w:r w:rsidRPr="00F43A97">
        <w:rPr>
          <w:rFonts w:cs="Arial"/>
          <w:color w:val="000000"/>
        </w:rPr>
        <w:t>the</w:t>
      </w:r>
      <w:proofErr w:type="spellEnd"/>
      <w:r w:rsidRPr="00F43A97">
        <w:rPr>
          <w:rFonts w:cs="Arial"/>
          <w:color w:val="000000"/>
        </w:rPr>
        <w:t xml:space="preserve"> </w:t>
      </w:r>
      <w:proofErr w:type="spellStart"/>
      <w:r w:rsidRPr="00F43A97">
        <w:rPr>
          <w:rFonts w:cs="Arial"/>
          <w:color w:val="000000"/>
        </w:rPr>
        <w:t>bottom</w:t>
      </w:r>
      <w:proofErr w:type="spellEnd"/>
      <w:r w:rsidRPr="00F43A97">
        <w:rPr>
          <w:rFonts w:cs="Arial"/>
          <w:color w:val="000000"/>
        </w:rPr>
        <w:t xml:space="preserve"> </w:t>
      </w:r>
      <w:proofErr w:type="spellStart"/>
      <w:r w:rsidRPr="00F43A97">
        <w:rPr>
          <w:rFonts w:cs="Arial"/>
          <w:color w:val="000000"/>
        </w:rPr>
        <w:t>of</w:t>
      </w:r>
      <w:proofErr w:type="spellEnd"/>
      <w:r w:rsidRPr="00F43A97">
        <w:rPr>
          <w:rFonts w:cs="Arial"/>
          <w:color w:val="000000"/>
        </w:rPr>
        <w:t xml:space="preserve"> </w:t>
      </w:r>
      <w:proofErr w:type="spellStart"/>
      <w:r w:rsidRPr="00F43A97">
        <w:rPr>
          <w:rFonts w:cs="Arial"/>
          <w:color w:val="000000"/>
        </w:rPr>
        <w:t>the</w:t>
      </w:r>
      <w:proofErr w:type="spellEnd"/>
      <w:r w:rsidRPr="00F43A97">
        <w:rPr>
          <w:rFonts w:cs="Arial"/>
          <w:color w:val="000000"/>
        </w:rPr>
        <w:t xml:space="preserve"> </w:t>
      </w:r>
      <w:proofErr w:type="spellStart"/>
      <w:r w:rsidRPr="00F43A97">
        <w:rPr>
          <w:rFonts w:cs="Arial"/>
          <w:color w:val="000000"/>
        </w:rPr>
        <w:t>night</w:t>
      </w:r>
      <w:proofErr w:type="spellEnd"/>
      <w:r w:rsidRPr="00F43A97">
        <w:rPr>
          <w:rFonts w:cs="Arial"/>
          <w:color w:val="000000"/>
        </w:rPr>
        <w:t xml:space="preserve"> …‘. Sein Abstieg führt in die fins</w:t>
      </w:r>
      <w:r w:rsidR="00460214">
        <w:rPr>
          <w:rFonts w:cs="Arial"/>
          <w:color w:val="000000"/>
        </w:rPr>
        <w:t>tersten Ecken und Winkel der Ge</w:t>
      </w:r>
      <w:r w:rsidRPr="00F43A97">
        <w:rPr>
          <w:rFonts w:cs="Arial"/>
          <w:color w:val="000000"/>
        </w:rPr>
        <w:t xml:space="preserve">genwart, wo er aus den Widersprüchen Funken schlägt und sie im Jahr 2050 zwischen Minsk, Vilnius, einer Mittelmeerinsel, Hamburg, Prag und Berlin verglühen lässt.“ </w:t>
      </w:r>
    </w:p>
    <w:p w:rsidR="00F43A97" w:rsidRPr="00F43A97" w:rsidRDefault="00F43A97" w:rsidP="00DC504D">
      <w:pPr>
        <w:suppressAutoHyphens/>
        <w:autoSpaceDE w:val="0"/>
        <w:autoSpaceDN w:val="0"/>
        <w:adjustRightInd w:val="0"/>
        <w:rPr>
          <w:rFonts w:cs="Arial"/>
          <w:color w:val="000000"/>
        </w:rPr>
      </w:pPr>
      <w:r w:rsidRPr="00F43A97">
        <w:rPr>
          <w:rFonts w:cs="Arial"/>
          <w:color w:val="000000"/>
        </w:rPr>
        <w:t xml:space="preserve">Weiter schreibt die Jury: „Die wilde Mischung aus Politthriller, Epos, Abenteuergeschichte, Satire und Märchen verknüpft Bezugspunkte, die von James Joyce, Jonathan Swift, Selma </w:t>
      </w:r>
      <w:proofErr w:type="spellStart"/>
      <w:r w:rsidRPr="00F43A97">
        <w:rPr>
          <w:rFonts w:cs="Arial"/>
          <w:color w:val="000000"/>
        </w:rPr>
        <w:t>Lagerlöf</w:t>
      </w:r>
      <w:proofErr w:type="spellEnd"/>
      <w:r w:rsidRPr="00F43A97">
        <w:rPr>
          <w:rFonts w:cs="Arial"/>
          <w:color w:val="000000"/>
        </w:rPr>
        <w:t xml:space="preserve"> und Joseph Brodsky bis zu Alexander Puschkin, Vladimir Nabokov und Paul Celan reichen. Ein verschrobener Müßiggänger tritt als Erfinder einer utopischen Sprache auf, ein furchtloser Junge geht einer Spionin zur Hand und findet wie Nils Holgersson unter den Flügeln einer Graugans Zuflucht, die Heilkräfte eines vertrockneten Mütterleins sind im gesamten diktatorischen Hype</w:t>
      </w:r>
      <w:r w:rsidR="007B6AE1">
        <w:rPr>
          <w:rFonts w:cs="Arial"/>
          <w:color w:val="000000"/>
        </w:rPr>
        <w:t>r-Staat gefragt. Leidenschaftli</w:t>
      </w:r>
      <w:r w:rsidRPr="00F43A97">
        <w:rPr>
          <w:rFonts w:cs="Arial"/>
          <w:color w:val="000000"/>
        </w:rPr>
        <w:t xml:space="preserve">cher kann man von Europa und seinen Abgründen nicht erzählen.“  </w:t>
      </w:r>
    </w:p>
    <w:p w:rsidR="00F43A97" w:rsidRPr="00F43A97" w:rsidRDefault="00F43A97" w:rsidP="00DC504D">
      <w:pPr>
        <w:suppressAutoHyphens/>
        <w:autoSpaceDE w:val="0"/>
        <w:autoSpaceDN w:val="0"/>
        <w:adjustRightInd w:val="0"/>
        <w:rPr>
          <w:rFonts w:cs="Arial"/>
          <w:color w:val="000000"/>
        </w:rPr>
      </w:pPr>
      <w:r w:rsidRPr="00F43A97">
        <w:rPr>
          <w:rFonts w:cs="Arial"/>
          <w:color w:val="000000"/>
        </w:rPr>
        <w:t xml:space="preserve">Der Jury des Leipziger Buchpreises zur Europäischen Verständigung 2025 gehören Dr. Maike </w:t>
      </w:r>
      <w:proofErr w:type="spellStart"/>
      <w:r w:rsidRPr="00F43A97">
        <w:rPr>
          <w:rFonts w:cs="Arial"/>
          <w:color w:val="000000"/>
        </w:rPr>
        <w:t>Albath</w:t>
      </w:r>
      <w:proofErr w:type="spellEnd"/>
      <w:r w:rsidRPr="00F43A97">
        <w:rPr>
          <w:rFonts w:cs="Arial"/>
          <w:color w:val="000000"/>
        </w:rPr>
        <w:t xml:space="preserve"> (Literaturkritikerin und Autorin), Michael </w:t>
      </w:r>
      <w:proofErr w:type="spellStart"/>
      <w:r w:rsidRPr="00F43A97">
        <w:rPr>
          <w:rFonts w:cs="Arial"/>
          <w:color w:val="000000"/>
        </w:rPr>
        <w:t>Lemling</w:t>
      </w:r>
      <w:proofErr w:type="spellEnd"/>
      <w:r w:rsidRPr="00F43A97">
        <w:rPr>
          <w:rFonts w:cs="Arial"/>
          <w:color w:val="000000"/>
        </w:rPr>
        <w:t xml:space="preserve"> (Geschäftsführer der Buchhandlung Lehmkuhl), Dr. Lothar Müller (Literaturkritiker und Journalist), Gundula Sell (Sächsisches Staatsministerium für Wissenschaft, Kultur und Tourismus, Jury-Vorsitz) sowie Dr. Daniela </w:t>
      </w:r>
      <w:proofErr w:type="spellStart"/>
      <w:r w:rsidRPr="00F43A97">
        <w:rPr>
          <w:rFonts w:cs="Arial"/>
          <w:color w:val="000000"/>
        </w:rPr>
        <w:t>Str</w:t>
      </w:r>
      <w:r w:rsidR="00460214">
        <w:rPr>
          <w:rFonts w:cs="Arial"/>
          <w:color w:val="000000"/>
        </w:rPr>
        <w:t>igl</w:t>
      </w:r>
      <w:proofErr w:type="spellEnd"/>
      <w:r w:rsidR="00460214">
        <w:rPr>
          <w:rFonts w:cs="Arial"/>
          <w:color w:val="000000"/>
        </w:rPr>
        <w:t xml:space="preserve"> (Literaturkritikerin und Es</w:t>
      </w:r>
      <w:r w:rsidRPr="00F43A97">
        <w:rPr>
          <w:rFonts w:cs="Arial"/>
          <w:color w:val="000000"/>
        </w:rPr>
        <w:t>sayistin) an.</w:t>
      </w:r>
    </w:p>
    <w:p w:rsidR="00F43A97" w:rsidRPr="00F43A97" w:rsidRDefault="00F43A97" w:rsidP="00DC504D">
      <w:pPr>
        <w:suppressAutoHyphens/>
        <w:autoSpaceDE w:val="0"/>
        <w:autoSpaceDN w:val="0"/>
        <w:adjustRightInd w:val="0"/>
        <w:rPr>
          <w:rFonts w:cs="Arial"/>
          <w:color w:val="000000"/>
        </w:rPr>
      </w:pPr>
      <w:r w:rsidRPr="00F43A97">
        <w:rPr>
          <w:rFonts w:cs="Arial"/>
          <w:color w:val="000000"/>
        </w:rPr>
        <w:t xml:space="preserve">Der Preis wird zur Eröffnung der Leipziger Buchmesse am 26. März 2025 im Gewandhaus zu Leipzig an </w:t>
      </w:r>
      <w:proofErr w:type="spellStart"/>
      <w:r w:rsidRPr="00F43A97">
        <w:rPr>
          <w:rFonts w:cs="Arial"/>
          <w:color w:val="000000"/>
        </w:rPr>
        <w:t>Alhierd</w:t>
      </w:r>
      <w:proofErr w:type="spellEnd"/>
      <w:r w:rsidRPr="00F43A97">
        <w:rPr>
          <w:rFonts w:cs="Arial"/>
          <w:color w:val="000000"/>
        </w:rPr>
        <w:t xml:space="preserve"> </w:t>
      </w:r>
      <w:proofErr w:type="spellStart"/>
      <w:r w:rsidRPr="00F43A97">
        <w:rPr>
          <w:rFonts w:cs="Arial"/>
          <w:color w:val="000000"/>
        </w:rPr>
        <w:t>Bacharevič</w:t>
      </w:r>
      <w:proofErr w:type="spellEnd"/>
      <w:r w:rsidRPr="00F43A97">
        <w:rPr>
          <w:rFonts w:cs="Arial"/>
          <w:color w:val="000000"/>
        </w:rPr>
        <w:t xml:space="preserve"> verliehen. Die Laudatio hält die Literaturkritikerin, Autorin und Lektorin         Sieglinde Geisel.</w:t>
      </w:r>
    </w:p>
    <w:p w:rsidR="00F43A97" w:rsidRPr="00F43A97" w:rsidRDefault="00F43A97" w:rsidP="00DC504D">
      <w:pPr>
        <w:suppressAutoHyphens/>
        <w:autoSpaceDE w:val="0"/>
        <w:autoSpaceDN w:val="0"/>
        <w:adjustRightInd w:val="0"/>
        <w:rPr>
          <w:rFonts w:cs="Arial"/>
          <w:color w:val="000000"/>
        </w:rPr>
      </w:pPr>
      <w:r w:rsidRPr="00F43A97">
        <w:rPr>
          <w:rFonts w:cs="Arial"/>
          <w:color w:val="000000"/>
        </w:rPr>
        <w:t>Der Leipziger Buchpreis zur Europäischen Verständigung, seit 1994 jährlich vergeben und mit 20.000 Euro dotiert, zählt zu den wichtigsten Literaturauszeichnungen in Deutschland. Das Preiskuratorium bilden der Freistaat Sachsen, die Stadt Leipzig, der Börsenverein des Deutschen Buchhandels e.V. und die Leipziger Messe. Kooperationspartner ist die Bundeszentrale für politische Bildung.</w:t>
      </w:r>
    </w:p>
    <w:p w:rsidR="00B354FB" w:rsidRPr="00532B1F" w:rsidRDefault="00F43A97" w:rsidP="00DC504D">
      <w:pPr>
        <w:suppressAutoHyphens/>
        <w:autoSpaceDE w:val="0"/>
        <w:autoSpaceDN w:val="0"/>
        <w:adjustRightInd w:val="0"/>
        <w:rPr>
          <w:rFonts w:cs="Arial"/>
          <w:color w:val="000000"/>
        </w:rPr>
      </w:pPr>
      <w:r w:rsidRPr="00F43A97">
        <w:rPr>
          <w:rFonts w:cs="Arial"/>
          <w:color w:val="000000"/>
        </w:rPr>
        <w:t xml:space="preserve">Ausführliche Informationen zum Leipziger Buchpreis zur Europäischen Verständigung, den bisherigen Preisträgern, dem Kuratorium und der Jury sind unter </w:t>
      </w:r>
      <w:hyperlink r:id="rId7" w:history="1">
        <w:r w:rsidRPr="001802B2">
          <w:rPr>
            <w:rStyle w:val="Hyperlink"/>
            <w:rFonts w:cs="Arial"/>
          </w:rPr>
          <w:t>http://www.leipzig.de/buchpreis</w:t>
        </w:r>
      </w:hyperlink>
      <w:r>
        <w:rPr>
          <w:rFonts w:cs="Arial"/>
          <w:color w:val="000000"/>
        </w:rPr>
        <w:t xml:space="preserve"> </w:t>
      </w:r>
      <w:r w:rsidRPr="00F43A97">
        <w:rPr>
          <w:rFonts w:cs="Arial"/>
          <w:color w:val="000000"/>
        </w:rPr>
        <w:t xml:space="preserve">zu finden. </w:t>
      </w:r>
      <w:bookmarkEnd w:id="0"/>
      <w:r w:rsidR="00B354FB">
        <w:rPr>
          <w:rFonts w:cs="Arial"/>
        </w:rPr>
        <w:t>+++</w:t>
      </w:r>
    </w:p>
    <w:p w:rsidR="00736D10" w:rsidRDefault="00736D10" w:rsidP="00DC504D">
      <w:pPr>
        <w:suppressAutoHyphens/>
        <w:autoSpaceDE w:val="0"/>
        <w:autoSpaceDN w:val="0"/>
        <w:adjustRightInd w:val="0"/>
        <w:rPr>
          <w:rFonts w:cs="Arial"/>
          <w:color w:val="000000"/>
        </w:rPr>
      </w:pPr>
    </w:p>
    <w:p w:rsidR="00F73E5B" w:rsidRDefault="00736D10" w:rsidP="00DC504D">
      <w:pPr>
        <w:suppressAutoHyphens/>
        <w:autoSpaceDE w:val="0"/>
        <w:autoSpaceDN w:val="0"/>
        <w:adjustRightInd w:val="0"/>
        <w:rPr>
          <w:rFonts w:cs="Arial"/>
          <w:i/>
        </w:rPr>
      </w:pPr>
      <w:r w:rsidRPr="00736D10">
        <w:rPr>
          <w:rFonts w:cs="Arial"/>
          <w:i/>
          <w:color w:val="000000"/>
        </w:rPr>
        <w:lastRenderedPageBreak/>
        <w:t xml:space="preserve">Medienkontakt: </w:t>
      </w:r>
      <w:r w:rsidR="001501EA" w:rsidRPr="001501EA">
        <w:rPr>
          <w:rFonts w:cs="Arial"/>
          <w:i/>
        </w:rPr>
        <w:t>Für Rezensionsexemplare und Termine mit de</w:t>
      </w:r>
      <w:r w:rsidR="00926C34">
        <w:rPr>
          <w:rFonts w:cs="Arial"/>
          <w:i/>
        </w:rPr>
        <w:t>m</w:t>
      </w:r>
      <w:r w:rsidR="001501EA" w:rsidRPr="001501EA">
        <w:rPr>
          <w:rFonts w:cs="Arial"/>
          <w:i/>
        </w:rPr>
        <w:t xml:space="preserve"> Preisträger vor Beginn der Leipziger Buchmesse: </w:t>
      </w:r>
      <w:r w:rsidR="00766D22" w:rsidRPr="00766D22">
        <w:rPr>
          <w:rFonts w:cs="Arial"/>
          <w:i/>
        </w:rPr>
        <w:t xml:space="preserve">Leif </w:t>
      </w:r>
      <w:proofErr w:type="spellStart"/>
      <w:r w:rsidR="00766D22" w:rsidRPr="00766D22">
        <w:rPr>
          <w:rFonts w:cs="Arial"/>
          <w:i/>
        </w:rPr>
        <w:t>Greinus</w:t>
      </w:r>
      <w:proofErr w:type="spellEnd"/>
      <w:r w:rsidR="00766D22" w:rsidRPr="00766D22">
        <w:rPr>
          <w:rFonts w:cs="Arial"/>
          <w:i/>
        </w:rPr>
        <w:t xml:space="preserve">, Verlag Voland &amp; </w:t>
      </w:r>
      <w:proofErr w:type="spellStart"/>
      <w:r w:rsidR="00766D22" w:rsidRPr="00766D22">
        <w:rPr>
          <w:rFonts w:cs="Arial"/>
          <w:i/>
        </w:rPr>
        <w:t>Quist</w:t>
      </w:r>
      <w:proofErr w:type="spellEnd"/>
      <w:r w:rsidR="00766D22" w:rsidRPr="00766D22">
        <w:rPr>
          <w:rFonts w:cs="Arial"/>
          <w:i/>
        </w:rPr>
        <w:t>, Tel: +49 30 138800-227, E-Mail: leif.greinus@voland-quist.de</w:t>
      </w:r>
      <w:r w:rsidR="00F73E5B" w:rsidRPr="00F73E5B">
        <w:rPr>
          <w:rFonts w:cs="Arial"/>
          <w:i/>
        </w:rPr>
        <w:t xml:space="preserve"> </w:t>
      </w:r>
    </w:p>
    <w:p w:rsidR="0087567B" w:rsidRDefault="001501EA" w:rsidP="00DC504D">
      <w:pPr>
        <w:suppressAutoHyphens/>
        <w:autoSpaceDE w:val="0"/>
        <w:autoSpaceDN w:val="0"/>
        <w:adjustRightInd w:val="0"/>
        <w:rPr>
          <w:rFonts w:cs="Arial"/>
          <w:i/>
        </w:rPr>
      </w:pPr>
      <w:r w:rsidRPr="001501EA">
        <w:rPr>
          <w:rFonts w:cs="Arial"/>
          <w:i/>
        </w:rPr>
        <w:t>Für Termine mit de</w:t>
      </w:r>
      <w:r w:rsidR="00460214">
        <w:rPr>
          <w:rFonts w:cs="Arial"/>
          <w:i/>
        </w:rPr>
        <w:t>m</w:t>
      </w:r>
      <w:r w:rsidRPr="001501EA">
        <w:rPr>
          <w:rFonts w:cs="Arial"/>
          <w:i/>
        </w:rPr>
        <w:t xml:space="preserve"> Preisträger </w:t>
      </w:r>
      <w:r w:rsidRPr="00460214">
        <w:rPr>
          <w:rFonts w:cs="Arial"/>
          <w:i/>
        </w:rPr>
        <w:t>am Tag</w:t>
      </w:r>
      <w:r w:rsidRPr="001501EA">
        <w:rPr>
          <w:rFonts w:cs="Arial"/>
          <w:i/>
        </w:rPr>
        <w:t xml:space="preserve"> der Preisverleihung und </w:t>
      </w:r>
      <w:r w:rsidRPr="00460214">
        <w:rPr>
          <w:rFonts w:cs="Arial"/>
          <w:i/>
        </w:rPr>
        <w:t>während</w:t>
      </w:r>
      <w:r w:rsidRPr="001501EA">
        <w:rPr>
          <w:rFonts w:cs="Arial"/>
          <w:i/>
        </w:rPr>
        <w:t xml:space="preserve"> der Leipziger Buchmesse: Karin Rolle-Bechler, Stadt Leipzig, Geschäftsstelle Leipziger Buchp</w:t>
      </w:r>
      <w:r>
        <w:rPr>
          <w:rFonts w:cs="Arial"/>
          <w:i/>
        </w:rPr>
        <w:t>reis zur Europäischen Verständi</w:t>
      </w:r>
      <w:r w:rsidRPr="001501EA">
        <w:rPr>
          <w:rFonts w:cs="Arial"/>
          <w:i/>
        </w:rPr>
        <w:t xml:space="preserve">gung, Tel.: +49 341 123-4207, E-Mail: </w:t>
      </w:r>
      <w:hyperlink r:id="rId8" w:history="1">
        <w:r w:rsidR="00407475" w:rsidRPr="00802E55">
          <w:rPr>
            <w:rStyle w:val="Hyperlink"/>
            <w:rFonts w:cs="Arial"/>
            <w:i/>
          </w:rPr>
          <w:t>buchpreis@leipzig.de</w:t>
        </w:r>
      </w:hyperlink>
    </w:p>
    <w:p w:rsidR="00407475" w:rsidRDefault="00407475" w:rsidP="00DC504D">
      <w:pPr>
        <w:suppressAutoHyphens/>
        <w:autoSpaceDE w:val="0"/>
        <w:autoSpaceDN w:val="0"/>
        <w:adjustRightInd w:val="0"/>
        <w:rPr>
          <w:rFonts w:cs="Arial"/>
          <w:i/>
          <w:color w:val="000000"/>
        </w:rPr>
      </w:pPr>
    </w:p>
    <w:p w:rsidR="00407475" w:rsidRPr="00335F47" w:rsidRDefault="00407475" w:rsidP="00DC504D">
      <w:pPr>
        <w:suppressAutoHyphens/>
        <w:autoSpaceDE w:val="0"/>
        <w:autoSpaceDN w:val="0"/>
        <w:adjustRightInd w:val="0"/>
        <w:rPr>
          <w:rFonts w:cs="Arial"/>
          <w:i/>
          <w:color w:val="000000"/>
        </w:rPr>
      </w:pPr>
      <w:r w:rsidRPr="00335F47">
        <w:rPr>
          <w:rFonts w:cs="Arial"/>
          <w:i/>
          <w:color w:val="000000"/>
        </w:rPr>
        <w:t xml:space="preserve">Hinweise zu den Fotos: </w:t>
      </w:r>
    </w:p>
    <w:p w:rsidR="00407475" w:rsidRPr="00407475" w:rsidRDefault="00300485" w:rsidP="00DC504D">
      <w:pPr>
        <w:suppressAutoHyphens/>
        <w:autoSpaceDE w:val="0"/>
        <w:autoSpaceDN w:val="0"/>
        <w:adjustRightInd w:val="0"/>
        <w:rPr>
          <w:i/>
        </w:rPr>
      </w:pPr>
      <w:r w:rsidRPr="00300485">
        <w:rPr>
          <w:rFonts w:cs="Arial"/>
          <w:i/>
          <w:color w:val="000000"/>
        </w:rPr>
        <w:t xml:space="preserve">Das Foto von </w:t>
      </w:r>
      <w:proofErr w:type="spellStart"/>
      <w:r w:rsidRPr="00300485">
        <w:rPr>
          <w:rFonts w:cs="Arial"/>
          <w:b/>
          <w:i/>
          <w:color w:val="000000"/>
        </w:rPr>
        <w:t>Alhierd</w:t>
      </w:r>
      <w:proofErr w:type="spellEnd"/>
      <w:r w:rsidRPr="00300485">
        <w:rPr>
          <w:rFonts w:cs="Arial"/>
          <w:b/>
          <w:i/>
          <w:color w:val="000000"/>
        </w:rPr>
        <w:t xml:space="preserve"> </w:t>
      </w:r>
      <w:proofErr w:type="spellStart"/>
      <w:r w:rsidRPr="00300485">
        <w:rPr>
          <w:rFonts w:cs="Arial"/>
          <w:b/>
          <w:i/>
          <w:color w:val="000000"/>
        </w:rPr>
        <w:t>Bacharevič</w:t>
      </w:r>
      <w:proofErr w:type="spellEnd"/>
      <w:r w:rsidRPr="00300485">
        <w:rPr>
          <w:rFonts w:cs="Arial"/>
          <w:i/>
          <w:color w:val="000000"/>
        </w:rPr>
        <w:t xml:space="preserve"> kann unter der Angabe des Bildna</w:t>
      </w:r>
      <w:r>
        <w:rPr>
          <w:rFonts w:cs="Arial"/>
          <w:i/>
          <w:color w:val="000000"/>
        </w:rPr>
        <w:t xml:space="preserve">chweises © Julia </w:t>
      </w:r>
      <w:proofErr w:type="spellStart"/>
      <w:r>
        <w:rPr>
          <w:rFonts w:cs="Arial"/>
          <w:i/>
          <w:color w:val="000000"/>
        </w:rPr>
        <w:t>Cimafiejeva</w:t>
      </w:r>
      <w:proofErr w:type="spellEnd"/>
      <w:r>
        <w:rPr>
          <w:rFonts w:cs="Arial"/>
          <w:i/>
          <w:color w:val="000000"/>
        </w:rPr>
        <w:t xml:space="preserve"> ge</w:t>
      </w:r>
      <w:r w:rsidRPr="00300485">
        <w:rPr>
          <w:rFonts w:cs="Arial"/>
          <w:i/>
          <w:color w:val="000000"/>
        </w:rPr>
        <w:t xml:space="preserve">nutzt werden. Das Foto von </w:t>
      </w:r>
      <w:r w:rsidRPr="00300485">
        <w:rPr>
          <w:rFonts w:cs="Arial"/>
          <w:b/>
          <w:i/>
          <w:color w:val="000000"/>
        </w:rPr>
        <w:t>Sieglinde Geisel</w:t>
      </w:r>
      <w:r w:rsidRPr="00300485">
        <w:rPr>
          <w:rFonts w:cs="Arial"/>
          <w:i/>
          <w:color w:val="000000"/>
        </w:rPr>
        <w:t xml:space="preserve"> kann unter Angabe des Bildnachweises © Peter </w:t>
      </w:r>
      <w:proofErr w:type="spellStart"/>
      <w:r w:rsidRPr="00300485">
        <w:rPr>
          <w:rFonts w:cs="Arial"/>
          <w:i/>
          <w:color w:val="000000"/>
        </w:rPr>
        <w:t>Püntener</w:t>
      </w:r>
      <w:proofErr w:type="spellEnd"/>
      <w:r w:rsidRPr="00300485">
        <w:rPr>
          <w:rFonts w:cs="Arial"/>
          <w:i/>
          <w:color w:val="000000"/>
        </w:rPr>
        <w:t xml:space="preserve"> genutzt werden.</w:t>
      </w:r>
      <w:r w:rsidR="00407475" w:rsidRPr="00407475">
        <w:rPr>
          <w:i/>
        </w:rPr>
        <w:t xml:space="preserve"> </w:t>
      </w:r>
    </w:p>
    <w:sectPr w:rsidR="00407475" w:rsidRPr="00407475">
      <w:headerReference w:type="even" r:id="rId9"/>
      <w:headerReference w:type="default" r:id="rId10"/>
      <w:footerReference w:type="even" r:id="rId11"/>
      <w:footerReference w:type="default" r:id="rId12"/>
      <w:headerReference w:type="first" r:id="rId13"/>
      <w:footerReference w:type="first" r:id="rId14"/>
      <w:pgSz w:w="11901" w:h="16800" w:code="9"/>
      <w:pgMar w:top="1985" w:right="1418" w:bottom="1871" w:left="1418" w:header="680" w:footer="45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E9A" w:rsidRDefault="005A6E9A">
      <w:pPr>
        <w:spacing w:after="0" w:line="240" w:lineRule="auto"/>
      </w:pPr>
      <w:r>
        <w:separator/>
      </w:r>
    </w:p>
  </w:endnote>
  <w:endnote w:type="continuationSeparator" w:id="0">
    <w:p w:rsidR="005A6E9A" w:rsidRDefault="005A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95">
    <w:charset w:val="00"/>
    <w:family w:val="swiss"/>
    <w:pitch w:val="variable"/>
  </w:font>
  <w:font w:name="Akzidenz Grotesk BE">
    <w:charset w:val="00"/>
    <w:family w:val="swiss"/>
    <w:pitch w:val="variable"/>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86" w:rsidRDefault="008E3C86">
    <w:pPr>
      <w:pStyle w:val="Fuzeile"/>
      <w:tabs>
        <w:tab w:val="clear" w:pos="4536"/>
      </w:tabs>
    </w:pPr>
    <w:r>
      <w:t>Medieninformation der Stadt Leipzig</w:t>
    </w:r>
    <w:r>
      <w:tab/>
      <w:t xml:space="preserve">Seite </w:t>
    </w:r>
    <w:r>
      <w:rPr>
        <w:rStyle w:val="Seitenzahl"/>
      </w:rPr>
      <w:fldChar w:fldCharType="begin"/>
    </w:r>
    <w:r>
      <w:rPr>
        <w:rStyle w:val="Seitenzahl"/>
      </w:rPr>
      <w:instrText xml:space="preserve"> PAGE </w:instrText>
    </w:r>
    <w:r>
      <w:rPr>
        <w:rStyle w:val="Seitenzahl"/>
      </w:rPr>
      <w:fldChar w:fldCharType="separate"/>
    </w:r>
    <w:r w:rsidR="007B6AE1">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B6AE1">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86" w:rsidRDefault="008E3C86">
    <w:pPr>
      <w:pStyle w:val="Fuzeile"/>
      <w:tabs>
        <w:tab w:val="clear" w:pos="4536"/>
      </w:tabs>
    </w:pPr>
    <w:r>
      <w:t>Medieninformation der Stadt Leipzig</w:t>
    </w:r>
    <w:r>
      <w:tab/>
      <w:t xml:space="preserve">Seite </w:t>
    </w:r>
    <w:r>
      <w:rPr>
        <w:rStyle w:val="Seitenzahl"/>
      </w:rPr>
      <w:fldChar w:fldCharType="begin"/>
    </w:r>
    <w:r>
      <w:rPr>
        <w:rStyle w:val="Seitenzahl"/>
      </w:rPr>
      <w:instrText xml:space="preserve"> PAGE </w:instrText>
    </w:r>
    <w:r>
      <w:rPr>
        <w:rStyle w:val="Seitenzahl"/>
      </w:rPr>
      <w:fldChar w:fldCharType="separate"/>
    </w:r>
    <w:r w:rsidR="0003645E">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3645E">
      <w:rPr>
        <w:rStyle w:val="Seitenzahl"/>
        <w:noProof/>
      </w:rPr>
      <w:t>3</w:t>
    </w:r>
    <w:r>
      <w:rPr>
        <w:rStyle w:val="Seitenzahl"/>
      </w:rPr>
      <w:fldChar w:fldCharType="end"/>
    </w:r>
  </w:p>
  <w:p w:rsidR="008E3C86" w:rsidRDefault="008E3C86">
    <w:pPr>
      <w:pStyle w:val="Fuzeile"/>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9" w:type="dxa"/>
      <w:tblCellMar>
        <w:left w:w="70" w:type="dxa"/>
        <w:right w:w="70" w:type="dxa"/>
      </w:tblCellMar>
      <w:tblLook w:val="0000" w:firstRow="0" w:lastRow="0" w:firstColumn="0" w:lastColumn="0" w:noHBand="0" w:noVBand="0"/>
    </w:tblPr>
    <w:tblGrid>
      <w:gridCol w:w="4181"/>
      <w:gridCol w:w="5528"/>
    </w:tblGrid>
    <w:tr w:rsidR="008E3C86">
      <w:trPr>
        <w:cantSplit/>
      </w:trPr>
      <w:tc>
        <w:tcPr>
          <w:tcW w:w="4181" w:type="dxa"/>
          <w:tcBorders>
            <w:bottom w:val="nil"/>
          </w:tcBorders>
        </w:tcPr>
        <w:p w:rsidR="008E3C86" w:rsidRDefault="00AB7408">
          <w:pPr>
            <w:pStyle w:val="Fuzeile"/>
            <w:rPr>
              <w:b/>
              <w:bCs/>
            </w:rPr>
          </w:pPr>
          <w:r>
            <w:rPr>
              <w:noProof/>
              <w:sz w:val="2"/>
            </w:rPr>
            <mc:AlternateContent>
              <mc:Choice Requires="wps">
                <w:drawing>
                  <wp:anchor distT="0" distB="0" distL="114300" distR="114300" simplePos="0" relativeHeight="251657216" behindDoc="0" locked="1" layoutInCell="1" allowOverlap="1">
                    <wp:simplePos x="0" y="0"/>
                    <wp:positionH relativeFrom="page">
                      <wp:posOffset>-888365</wp:posOffset>
                    </wp:positionH>
                    <wp:positionV relativeFrom="page">
                      <wp:posOffset>-120015</wp:posOffset>
                    </wp:positionV>
                    <wp:extent cx="539750" cy="1080135"/>
                    <wp:effectExtent l="0" t="0" r="0" b="5715"/>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080135"/>
                            </a:xfrm>
                            <a:prstGeom prst="rect">
                              <a:avLst/>
                            </a:prstGeom>
                            <a:solidFill>
                              <a:srgbClr val="0E31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44092" id="Rectangle 31" o:spid="_x0000_s1026" style="position:absolute;margin-left:-69.95pt;margin-top:-9.45pt;width:42.5pt;height:85.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9otfgIAAPwEAAAOAAAAZHJzL2Uyb0RvYy54bWysVNuO0zAQfUfiHyy/d3Npsm2iTVd7oQhp&#10;gRULH+DaTmPh2MZ2my6If2fstKUFHhCiD64nMz4+M2fGV9e7XqItt05o1eDsIsWIK6qZUOsGf/q4&#10;nMwxcp4oRqRWvMHP3OHrxcsXV4Opea47LRm3CECUqwfT4M57UyeJox3vibvQhitwttr2xINp1wmz&#10;ZAD0XiZ5ml4mg7bMWE25c/D1fnTiRcRvW079+7Z13CPZYODm42rjugprsrgi9doS0wm6p0H+gUVP&#10;hIJLj1D3xBO0seI3qF5Qq51u/QXVfaLbVlAec4BssvSXbJ46YnjMBYrjzLFM7v/B0nfbR4sEa/AU&#10;I0V6kOgDFI2oteRomoX6DMbVEPZkHm3I0JkHTT87pPRdB2H8xlo9dJwwYBXjk7MDwXBwFK2Gt5oB&#10;PNl4HUu1a20fAKEIaBcVeT4qwnceUfhYTqtZCbpRcGXpPM2mZaCUkPpw2ljnX3Pdo7BpsAXyEZ1s&#10;H5wfQw8hkb2Wgi2FlNGw69WdtGhLQne8mmZVvkd3p2FShWClw7ERcfwCJOGO4At0o9rfqiwv0tu8&#10;miwv57NJsSzKSTVL55M0q26ry7Soivvl90AwK+pOMMbVg1D80HlZ8XfK7mdg7JnYe2hocFXmZcz9&#10;jL07SzINvz8l2QsPgyhF3+D5MYjUQdhXikHapPZEyHGfnNOPgkANDv+xKrENgvJjB600e4YusBpE&#10;AkHhyYBNp+1XjAYYvwa7LxtiOUbyjYJOqrKiCPMajaKc5WDYU8/q1EMUBagGe4zG7Z0fZ3xjrFh3&#10;cFMWC6P0DXRfK2JjhM4cWQHvYMCIxQz2z0GY4VM7Rv18tBY/AAAA//8DAFBLAwQUAAYACAAAACEA&#10;S3xmlN8AAAAMAQAADwAAAGRycy9kb3ducmV2LnhtbEyPy07DMBBF90j8gzVI7FInpYU2xKkqRFmx&#10;ISCVpRs7D2GPg+024e87XZXdGc3RnTvFZrKGnbQPvUMB2SwFprF2qsdWwNfnLlkBC1GiksahFvCn&#10;A2zK25tC5sqN+KFPVWwZhWDIpYAuxiHnPNSdtjLM3KCRdo3zVkYafcuVlyOFW8PnafrIreyRLnRy&#10;0C+drn+qoxWA8el37/f1u9kNr031Nn4327AQ4v5u2j4Di3qKVxku9ak6lNTp4I6oAjMCkuxhvSb3&#10;QisCUpLlguBA7jKbAy8L/v+J8gwAAP//AwBQSwECLQAUAAYACAAAACEAtoM4kv4AAADhAQAAEwAA&#10;AAAAAAAAAAAAAAAAAAAAW0NvbnRlbnRfVHlwZXNdLnhtbFBLAQItABQABgAIAAAAIQA4/SH/1gAA&#10;AJQBAAALAAAAAAAAAAAAAAAAAC8BAABfcmVscy8ucmVsc1BLAQItABQABgAIAAAAIQCoJ9otfgIA&#10;APwEAAAOAAAAAAAAAAAAAAAAAC4CAABkcnMvZTJvRG9jLnhtbFBLAQItABQABgAIAAAAIQBLfGaU&#10;3wAAAAwBAAAPAAAAAAAAAAAAAAAAANgEAABkcnMvZG93bnJldi54bWxQSwUGAAAAAAQABADzAAAA&#10;5AUAAAAA&#10;" fillcolor="#0e3192" stroked="f">
                    <w10:wrap anchorx="page" anchory="page"/>
                    <w10:anchorlock/>
                  </v:rect>
                </w:pict>
              </mc:Fallback>
            </mc:AlternateContent>
          </w:r>
          <w:r w:rsidR="008E3C86">
            <w:rPr>
              <w:b/>
              <w:bCs/>
            </w:rPr>
            <w:t>Referat Kommunikation</w:t>
          </w:r>
        </w:p>
        <w:p w:rsidR="008E3C86" w:rsidRDefault="008E3C86">
          <w:pPr>
            <w:pStyle w:val="Fuzeile"/>
          </w:pPr>
          <w:r>
            <w:t>Neues Rathaus</w:t>
          </w:r>
        </w:p>
        <w:p w:rsidR="008E3C86" w:rsidRDefault="008E3C86">
          <w:pPr>
            <w:pStyle w:val="Fuzeile"/>
          </w:pPr>
          <w:r>
            <w:t>Martin-Luther-Ring 4 - 6</w:t>
          </w:r>
        </w:p>
        <w:p w:rsidR="008E3C86" w:rsidRDefault="008E3C86">
          <w:pPr>
            <w:pStyle w:val="Fuzeile"/>
          </w:pPr>
          <w:r>
            <w:t>04109 Leipzig</w:t>
          </w:r>
        </w:p>
      </w:tc>
      <w:tc>
        <w:tcPr>
          <w:tcW w:w="5528" w:type="dxa"/>
          <w:tcBorders>
            <w:bottom w:val="nil"/>
          </w:tcBorders>
          <w:tcMar>
            <w:left w:w="113" w:type="dxa"/>
          </w:tcMar>
        </w:tcPr>
        <w:p w:rsidR="008E3C86" w:rsidRDefault="008E3C86">
          <w:pPr>
            <w:pStyle w:val="Fuzeile"/>
          </w:pPr>
        </w:p>
        <w:p w:rsidR="008E3C86" w:rsidRDefault="008E3C86">
          <w:pPr>
            <w:pStyle w:val="Fuzeile"/>
            <w:tabs>
              <w:tab w:val="left" w:pos="639"/>
            </w:tabs>
          </w:pPr>
          <w:r>
            <w:t>Telefon:</w:t>
          </w:r>
          <w:r>
            <w:tab/>
            <w:t>0341 123-2040</w:t>
          </w:r>
        </w:p>
        <w:p w:rsidR="008E3C86" w:rsidRDefault="008E3C86">
          <w:pPr>
            <w:pStyle w:val="Fuzeile"/>
            <w:tabs>
              <w:tab w:val="left" w:pos="639"/>
            </w:tabs>
          </w:pPr>
          <w:r>
            <w:t>Telefax:</w:t>
          </w:r>
          <w:r>
            <w:tab/>
            <w:t>0341 123-2045</w:t>
          </w:r>
        </w:p>
        <w:p w:rsidR="008E3C86" w:rsidRDefault="008E3C86">
          <w:pPr>
            <w:pStyle w:val="Fuzeile"/>
            <w:tabs>
              <w:tab w:val="left" w:pos="639"/>
            </w:tabs>
          </w:pPr>
          <w:r>
            <w:t>E-Mail:</w:t>
          </w:r>
          <w:r>
            <w:tab/>
            <w:t xml:space="preserve">kommunikation@leipzig.de </w:t>
          </w:r>
        </w:p>
      </w:tc>
    </w:tr>
    <w:tr w:rsidR="008E3C86">
      <w:trPr>
        <w:cantSplit/>
      </w:trPr>
      <w:tc>
        <w:tcPr>
          <w:tcW w:w="9709" w:type="dxa"/>
          <w:gridSpan w:val="2"/>
          <w:tcBorders>
            <w:bottom w:val="nil"/>
          </w:tcBorders>
        </w:tcPr>
        <w:p w:rsidR="008E3C86" w:rsidRDefault="00D61DC4" w:rsidP="00300485">
          <w:pPr>
            <w:pStyle w:val="Fuzeile"/>
            <w:tabs>
              <w:tab w:val="clear" w:pos="4536"/>
              <w:tab w:val="clear" w:pos="9072"/>
              <w:tab w:val="right" w:pos="8931"/>
            </w:tabs>
            <w:spacing w:before="120"/>
          </w:pPr>
          <w:r w:rsidRPr="00D61DC4">
            <w:rPr>
              <w:lang w:val="it-IT"/>
            </w:rPr>
            <w:t>xxx-sf-Buchpreis-Europäische-Verständigung-202</w:t>
          </w:r>
          <w:r w:rsidR="00300485">
            <w:rPr>
              <w:lang w:val="it-IT"/>
            </w:rPr>
            <w:t>5</w:t>
          </w:r>
          <w:r w:rsidR="008E3C86">
            <w:tab/>
            <w:t xml:space="preserve">Seite </w:t>
          </w:r>
          <w:r w:rsidR="008E3C86">
            <w:rPr>
              <w:rStyle w:val="Seitenzahl"/>
            </w:rPr>
            <w:fldChar w:fldCharType="begin"/>
          </w:r>
          <w:r w:rsidR="008E3C86">
            <w:rPr>
              <w:rStyle w:val="Seitenzahl"/>
            </w:rPr>
            <w:instrText xml:space="preserve"> PAGE </w:instrText>
          </w:r>
          <w:r w:rsidR="008E3C86">
            <w:rPr>
              <w:rStyle w:val="Seitenzahl"/>
            </w:rPr>
            <w:fldChar w:fldCharType="separate"/>
          </w:r>
          <w:r w:rsidR="007B6AE1">
            <w:rPr>
              <w:rStyle w:val="Seitenzahl"/>
              <w:noProof/>
            </w:rPr>
            <w:t>1</w:t>
          </w:r>
          <w:r w:rsidR="008E3C86">
            <w:rPr>
              <w:rStyle w:val="Seitenzahl"/>
            </w:rPr>
            <w:fldChar w:fldCharType="end"/>
          </w:r>
          <w:r w:rsidR="008E3C86">
            <w:t xml:space="preserve"> von </w:t>
          </w:r>
          <w:r w:rsidR="008E3C86">
            <w:rPr>
              <w:rStyle w:val="Seitenzahl"/>
            </w:rPr>
            <w:fldChar w:fldCharType="begin"/>
          </w:r>
          <w:r w:rsidR="008E3C86">
            <w:rPr>
              <w:rStyle w:val="Seitenzahl"/>
            </w:rPr>
            <w:instrText xml:space="preserve"> NUMPAGES </w:instrText>
          </w:r>
          <w:r w:rsidR="008E3C86">
            <w:rPr>
              <w:rStyle w:val="Seitenzahl"/>
            </w:rPr>
            <w:fldChar w:fldCharType="separate"/>
          </w:r>
          <w:r w:rsidR="007B6AE1">
            <w:rPr>
              <w:rStyle w:val="Seitenzahl"/>
              <w:noProof/>
            </w:rPr>
            <w:t>2</w:t>
          </w:r>
          <w:r w:rsidR="008E3C86">
            <w:rPr>
              <w:rStyle w:val="Seitenzahl"/>
            </w:rPr>
            <w:fldChar w:fldCharType="end"/>
          </w:r>
        </w:p>
      </w:tc>
    </w:tr>
  </w:tbl>
  <w:p w:rsidR="008E3C86" w:rsidRDefault="008E3C86">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E9A" w:rsidRDefault="005A6E9A">
      <w:pPr>
        <w:spacing w:after="0" w:line="240" w:lineRule="auto"/>
      </w:pPr>
      <w:r>
        <w:separator/>
      </w:r>
    </w:p>
  </w:footnote>
  <w:footnote w:type="continuationSeparator" w:id="0">
    <w:p w:rsidR="005A6E9A" w:rsidRDefault="005A6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86" w:rsidRDefault="00AB7408">
    <w:pPr>
      <w:pStyle w:val="Kopfzeile"/>
      <w:jc w:val="right"/>
    </w:pPr>
    <w:r>
      <w:rPr>
        <w:noProof/>
      </w:rPr>
      <w:drawing>
        <wp:inline distT="0" distB="0" distL="0" distR="0">
          <wp:extent cx="317500" cy="361950"/>
          <wp:effectExtent l="0" t="0" r="0" b="0"/>
          <wp:docPr id="1" name="Bild 1" descr="Wa-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361950"/>
                  </a:xfrm>
                  <a:prstGeom prst="rect">
                    <a:avLst/>
                  </a:prstGeom>
                  <a:noFill/>
                  <a:ln>
                    <a:noFill/>
                  </a:ln>
                </pic:spPr>
              </pic:pic>
            </a:graphicData>
          </a:graphic>
        </wp:inline>
      </w:drawing>
    </w:r>
  </w:p>
  <w:p w:rsidR="008E3C86" w:rsidRDefault="008E3C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86" w:rsidRDefault="00AB7408">
    <w:pPr>
      <w:pStyle w:val="Kopfzeile"/>
      <w:jc w:val="right"/>
    </w:pPr>
    <w:r>
      <w:rPr>
        <w:noProof/>
      </w:rPr>
      <w:drawing>
        <wp:inline distT="0" distB="0" distL="0" distR="0">
          <wp:extent cx="317500" cy="361950"/>
          <wp:effectExtent l="0" t="0" r="0" b="0"/>
          <wp:docPr id="2" name="Bild 2" descr="Wa-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361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C86" w:rsidRDefault="00AB7408">
    <w:pPr>
      <w:pStyle w:val="HTMLVorformatiert"/>
      <w:spacing w:line="240" w:lineRule="auto"/>
      <w:rPr>
        <w:rFonts w:cs="Times New Roman"/>
        <w:noProof/>
        <w:sz w:val="2"/>
      </w:rPr>
    </w:pPr>
    <w:r>
      <w:rPr>
        <w:rFonts w:cs="Times New Roman"/>
        <w:noProof/>
      </w:rPr>
      <w:drawing>
        <wp:anchor distT="0" distB="0" distL="114300" distR="114300" simplePos="0" relativeHeight="251658240" behindDoc="0" locked="1" layoutInCell="1" allowOverlap="1">
          <wp:simplePos x="0" y="0"/>
          <wp:positionH relativeFrom="page">
            <wp:posOffset>0</wp:posOffset>
          </wp:positionH>
          <wp:positionV relativeFrom="page">
            <wp:posOffset>0</wp:posOffset>
          </wp:positionV>
          <wp:extent cx="6555105" cy="1262380"/>
          <wp:effectExtent l="0" t="0" r="0" b="0"/>
          <wp:wrapNone/>
          <wp:docPr id="39" name="Bild 39" descr="Header Medien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Header Medieninformati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5105" cy="1262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3C86" w:rsidRDefault="008E3C86">
    <w:pPr>
      <w:pStyle w:val="Kopfzeile"/>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3E0882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89938EC"/>
    <w:multiLevelType w:val="hybridMultilevel"/>
    <w:tmpl w:val="028E38DE"/>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2ACC1701"/>
    <w:multiLevelType w:val="multilevel"/>
    <w:tmpl w:val="93C47536"/>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0"/>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de-DE" w:vendorID="64" w:dllVersion="6" w:nlCheck="1" w:checkStyle="0"/>
  <w:activeWritingStyle w:appName="MSWord" w:lang="it-IT" w:vendorID="64" w:dllVersion="6" w:nlCheck="1" w:checkStyle="0"/>
  <w:activeWritingStyle w:appName="MSWord" w:lang="de-DE" w:vendorID="64" w:dllVersion="4096" w:nlCheck="1" w:checkStyle="0"/>
  <w:proofState w:spelling="clean" w:grammar="clean"/>
  <w:defaultTabStop w:val="720"/>
  <w:autoHyphenation/>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d05c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408"/>
    <w:rsid w:val="0003645E"/>
    <w:rsid w:val="00037DE1"/>
    <w:rsid w:val="000A25BA"/>
    <w:rsid w:val="001501EA"/>
    <w:rsid w:val="00162766"/>
    <w:rsid w:val="001744D4"/>
    <w:rsid w:val="00193F7A"/>
    <w:rsid w:val="001F1843"/>
    <w:rsid w:val="001F2321"/>
    <w:rsid w:val="00211919"/>
    <w:rsid w:val="002258A7"/>
    <w:rsid w:val="002532E5"/>
    <w:rsid w:val="00280E0E"/>
    <w:rsid w:val="00282287"/>
    <w:rsid w:val="0028357E"/>
    <w:rsid w:val="00300485"/>
    <w:rsid w:val="0032441B"/>
    <w:rsid w:val="00332E89"/>
    <w:rsid w:val="00351C52"/>
    <w:rsid w:val="00396BAF"/>
    <w:rsid w:val="003F01D9"/>
    <w:rsid w:val="00402140"/>
    <w:rsid w:val="00407475"/>
    <w:rsid w:val="00460214"/>
    <w:rsid w:val="00461BA5"/>
    <w:rsid w:val="00470956"/>
    <w:rsid w:val="0048611F"/>
    <w:rsid w:val="004F58ED"/>
    <w:rsid w:val="00500FFE"/>
    <w:rsid w:val="00532B1F"/>
    <w:rsid w:val="00577041"/>
    <w:rsid w:val="005A6E9A"/>
    <w:rsid w:val="00611F93"/>
    <w:rsid w:val="00626835"/>
    <w:rsid w:val="00650396"/>
    <w:rsid w:val="006E0A84"/>
    <w:rsid w:val="006E2832"/>
    <w:rsid w:val="00736D10"/>
    <w:rsid w:val="00746850"/>
    <w:rsid w:val="00766D22"/>
    <w:rsid w:val="00785FF8"/>
    <w:rsid w:val="007B6AE1"/>
    <w:rsid w:val="00821111"/>
    <w:rsid w:val="0087567B"/>
    <w:rsid w:val="00882232"/>
    <w:rsid w:val="008D1B55"/>
    <w:rsid w:val="008D433A"/>
    <w:rsid w:val="008E3C86"/>
    <w:rsid w:val="00926C34"/>
    <w:rsid w:val="009366F8"/>
    <w:rsid w:val="00951D5E"/>
    <w:rsid w:val="00981155"/>
    <w:rsid w:val="009B22AD"/>
    <w:rsid w:val="009E582D"/>
    <w:rsid w:val="00A01B32"/>
    <w:rsid w:val="00A13D0B"/>
    <w:rsid w:val="00A225D9"/>
    <w:rsid w:val="00A34437"/>
    <w:rsid w:val="00A42E01"/>
    <w:rsid w:val="00A45F1D"/>
    <w:rsid w:val="00A87C4A"/>
    <w:rsid w:val="00AB7408"/>
    <w:rsid w:val="00B106DF"/>
    <w:rsid w:val="00B354FB"/>
    <w:rsid w:val="00B51A80"/>
    <w:rsid w:val="00B561C1"/>
    <w:rsid w:val="00B862C1"/>
    <w:rsid w:val="00B90595"/>
    <w:rsid w:val="00CB611A"/>
    <w:rsid w:val="00CD21B4"/>
    <w:rsid w:val="00CF2413"/>
    <w:rsid w:val="00D21605"/>
    <w:rsid w:val="00D305BE"/>
    <w:rsid w:val="00D36E43"/>
    <w:rsid w:val="00D40295"/>
    <w:rsid w:val="00D61DC4"/>
    <w:rsid w:val="00D86E22"/>
    <w:rsid w:val="00D8796E"/>
    <w:rsid w:val="00DC504D"/>
    <w:rsid w:val="00DD4C01"/>
    <w:rsid w:val="00DE3970"/>
    <w:rsid w:val="00E32F00"/>
    <w:rsid w:val="00E44403"/>
    <w:rsid w:val="00E6052B"/>
    <w:rsid w:val="00E62DC2"/>
    <w:rsid w:val="00EB1ACF"/>
    <w:rsid w:val="00ED4C57"/>
    <w:rsid w:val="00F37376"/>
    <w:rsid w:val="00F43A97"/>
    <w:rsid w:val="00F73E5B"/>
    <w:rsid w:val="00FB68E4"/>
    <w:rsid w:val="00FC066F"/>
    <w:rsid w:val="00FD3AA4"/>
    <w:rsid w:val="00FD474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05c00"/>
    </o:shapedefaults>
    <o:shapelayout v:ext="edit">
      <o:idmap v:ext="edit" data="1"/>
    </o:shapelayout>
  </w:shapeDefaults>
  <w:decimalSymbol w:val=","/>
  <w:listSeparator w:val=";"/>
  <w15:chartTrackingRefBased/>
  <w15:docId w15:val="{1A5133E9-25F3-467E-8108-6E48597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20" w:line="280" w:lineRule="atLeast"/>
    </w:pPr>
    <w:rPr>
      <w:rFonts w:ascii="Arial" w:hAnsi="Arial"/>
    </w:rPr>
  </w:style>
  <w:style w:type="paragraph" w:styleId="berschrift1">
    <w:name w:val="heading 1"/>
    <w:basedOn w:val="Standard"/>
    <w:next w:val="Standard"/>
    <w:qFormat/>
    <w:pPr>
      <w:keepNext/>
      <w:numPr>
        <w:numId w:val="2"/>
      </w:numPr>
      <w:spacing w:before="480"/>
      <w:outlineLvl w:val="0"/>
    </w:pPr>
    <w:rPr>
      <w:rFonts w:cs="Arial"/>
      <w:bCs/>
      <w:sz w:val="28"/>
      <w:szCs w:val="32"/>
    </w:rPr>
  </w:style>
  <w:style w:type="paragraph" w:styleId="berschrift2">
    <w:name w:val="heading 2"/>
    <w:basedOn w:val="Standard"/>
    <w:next w:val="Standard"/>
    <w:qFormat/>
    <w:pPr>
      <w:keepNext/>
      <w:numPr>
        <w:ilvl w:val="1"/>
        <w:numId w:val="3"/>
      </w:numPr>
      <w:spacing w:before="360"/>
      <w:outlineLvl w:val="1"/>
    </w:pPr>
    <w:rPr>
      <w:rFonts w:cs="Arial"/>
      <w:bCs/>
      <w:iCs/>
      <w:sz w:val="24"/>
      <w:szCs w:val="28"/>
    </w:rPr>
  </w:style>
  <w:style w:type="paragraph" w:styleId="berschrift3">
    <w:name w:val="heading 3"/>
    <w:basedOn w:val="Standard"/>
    <w:next w:val="Standard"/>
    <w:qFormat/>
    <w:pPr>
      <w:keepNext/>
      <w:numPr>
        <w:ilvl w:val="2"/>
        <w:numId w:val="4"/>
      </w:numPr>
      <w:spacing w:before="240"/>
      <w:outlineLvl w:val="2"/>
    </w:pPr>
    <w:rPr>
      <w:rFonts w:cs="Arial"/>
      <w:bCs/>
      <w:sz w:val="22"/>
      <w:szCs w:val="26"/>
    </w:rPr>
  </w:style>
  <w:style w:type="paragraph" w:styleId="berschrift4">
    <w:name w:val="heading 4"/>
    <w:basedOn w:val="Standard"/>
    <w:next w:val="Standard"/>
    <w:qFormat/>
    <w:pPr>
      <w:keepNext/>
      <w:numPr>
        <w:ilvl w:val="3"/>
        <w:numId w:val="5"/>
      </w:numPr>
      <w:spacing w:before="240"/>
      <w:outlineLvl w:val="3"/>
    </w:pPr>
    <w:rPr>
      <w:bCs/>
      <w:szCs w:val="28"/>
      <w:u w:val="single"/>
    </w:rPr>
  </w:style>
  <w:style w:type="paragraph" w:styleId="berschrift5">
    <w:name w:val="heading 5"/>
    <w:basedOn w:val="Standard"/>
    <w:next w:val="Standard"/>
    <w:qFormat/>
    <w:pPr>
      <w:numPr>
        <w:ilvl w:val="4"/>
        <w:numId w:val="6"/>
      </w:numPr>
      <w:spacing w:before="240"/>
      <w:outlineLvl w:val="4"/>
    </w:pPr>
    <w:rPr>
      <w:bCs/>
      <w:iCs/>
      <w:szCs w:val="26"/>
      <w:u w:val="single"/>
    </w:rPr>
  </w:style>
  <w:style w:type="paragraph" w:styleId="berschrift6">
    <w:name w:val="heading 6"/>
    <w:basedOn w:val="Standard"/>
    <w:next w:val="Standard"/>
    <w:qFormat/>
    <w:pPr>
      <w:numPr>
        <w:ilvl w:val="5"/>
        <w:numId w:val="7"/>
      </w:numPr>
      <w:spacing w:before="240"/>
      <w:outlineLvl w:val="5"/>
    </w:pPr>
    <w:rPr>
      <w:bCs/>
      <w:i/>
      <w:szCs w:val="22"/>
    </w:rPr>
  </w:style>
  <w:style w:type="paragraph" w:styleId="berschrift7">
    <w:name w:val="heading 7"/>
    <w:basedOn w:val="Standard"/>
    <w:next w:val="Standard"/>
    <w:qFormat/>
    <w:pPr>
      <w:numPr>
        <w:ilvl w:val="6"/>
        <w:numId w:val="8"/>
      </w:numPr>
      <w:spacing w:before="240"/>
      <w:outlineLvl w:val="6"/>
    </w:pPr>
    <w:rPr>
      <w:szCs w:val="24"/>
    </w:rPr>
  </w:style>
  <w:style w:type="paragraph" w:styleId="berschrift8">
    <w:name w:val="heading 8"/>
    <w:basedOn w:val="Standard"/>
    <w:next w:val="Standard"/>
    <w:qFormat/>
    <w:pPr>
      <w:numPr>
        <w:ilvl w:val="7"/>
        <w:numId w:val="9"/>
      </w:numPr>
      <w:spacing w:before="240"/>
      <w:outlineLvl w:val="7"/>
    </w:pPr>
    <w:rPr>
      <w:iCs/>
      <w:szCs w:val="24"/>
    </w:rPr>
  </w:style>
  <w:style w:type="paragraph" w:styleId="berschrift9">
    <w:name w:val="heading 9"/>
    <w:basedOn w:val="Standard"/>
    <w:next w:val="Standard"/>
    <w:qFormat/>
    <w:pPr>
      <w:numPr>
        <w:ilvl w:val="8"/>
        <w:numId w:val="10"/>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spacing w:after="0" w:line="240" w:lineRule="auto"/>
    </w:pPr>
    <w:rPr>
      <w:sz w:val="16"/>
      <w:szCs w:val="24"/>
    </w:rPr>
  </w:style>
  <w:style w:type="character" w:styleId="Seitenzahl">
    <w:name w:val="page number"/>
    <w:semiHidden/>
    <w:rPr>
      <w:rFonts w:ascii="Arial" w:hAnsi="Arial"/>
      <w:sz w:val="16"/>
    </w:rPr>
  </w:style>
  <w:style w:type="paragraph" w:styleId="Kopfzeile">
    <w:name w:val="header"/>
    <w:basedOn w:val="Standard"/>
    <w:semiHidden/>
    <w:pPr>
      <w:tabs>
        <w:tab w:val="center" w:pos="4536"/>
        <w:tab w:val="right" w:pos="9072"/>
      </w:tabs>
      <w:spacing w:after="0"/>
    </w:pPr>
    <w:rPr>
      <w:sz w:val="16"/>
      <w:szCs w:val="24"/>
    </w:rPr>
  </w:style>
  <w:style w:type="paragraph" w:styleId="Textkrper">
    <w:name w:val="Body Text"/>
    <w:basedOn w:val="Standard"/>
    <w:link w:val="TextkrperZchn"/>
    <w:semiHidden/>
    <w:pPr>
      <w:spacing w:line="240" w:lineRule="atLeast"/>
    </w:pPr>
    <w:rPr>
      <w:rFonts w:ascii="Frutiger 95" w:hAnsi="Frutiger 95"/>
      <w:sz w:val="22"/>
    </w:rPr>
  </w:style>
  <w:style w:type="paragraph" w:styleId="Textkrper2">
    <w:name w:val="Body Text 2"/>
    <w:basedOn w:val="Standard"/>
    <w:semiHidden/>
    <w:pPr>
      <w:spacing w:before="60"/>
      <w:jc w:val="right"/>
    </w:pPr>
  </w:style>
  <w:style w:type="paragraph" w:styleId="Textkrper-Zeileneinzug">
    <w:name w:val="Body Text Indent"/>
    <w:basedOn w:val="Standard"/>
    <w:semiHidden/>
    <w:pPr>
      <w:autoSpaceDE w:val="0"/>
      <w:autoSpaceDN w:val="0"/>
      <w:adjustRightInd w:val="0"/>
      <w:spacing w:line="240" w:lineRule="atLeast"/>
      <w:ind w:left="283"/>
    </w:pPr>
    <w:rPr>
      <w:rFonts w:ascii="Akzidenz Grotesk BE" w:hAnsi="Akzidenz Grotesk BE"/>
      <w:color w:val="000000"/>
      <w:sz w:val="22"/>
    </w:rPr>
  </w:style>
  <w:style w:type="paragraph" w:styleId="Textkrper-Einzug3">
    <w:name w:val="Body Text Indent 3"/>
    <w:basedOn w:val="Standard"/>
    <w:semiHidden/>
    <w:pPr>
      <w:ind w:left="283"/>
    </w:pPr>
    <w:rPr>
      <w:sz w:val="16"/>
      <w:szCs w:val="16"/>
    </w:rPr>
  </w:style>
  <w:style w:type="paragraph" w:styleId="Textkrper3">
    <w:name w:val="Body Text 3"/>
    <w:basedOn w:val="Standard"/>
    <w:semiHidden/>
    <w:rPr>
      <w:color w:val="000000"/>
    </w:rPr>
  </w:style>
  <w:style w:type="paragraph" w:styleId="Verzeichnis1">
    <w:name w:val="toc 1"/>
    <w:basedOn w:val="Standard"/>
    <w:next w:val="Standard"/>
    <w:autoRedefine/>
    <w:semiHidden/>
    <w:pPr>
      <w:tabs>
        <w:tab w:val="left" w:pos="1134"/>
        <w:tab w:val="right" w:pos="9072"/>
      </w:tabs>
      <w:spacing w:before="240"/>
      <w:ind w:left="1134" w:right="851" w:hanging="1134"/>
    </w:pPr>
    <w:rPr>
      <w:b/>
      <w:noProof/>
      <w:szCs w:val="24"/>
    </w:rPr>
  </w:style>
  <w:style w:type="paragraph" w:styleId="Verzeichnis2">
    <w:name w:val="toc 2"/>
    <w:basedOn w:val="Standard"/>
    <w:next w:val="Standard"/>
    <w:autoRedefine/>
    <w:semiHidden/>
    <w:pPr>
      <w:tabs>
        <w:tab w:val="left" w:pos="1134"/>
        <w:tab w:val="right" w:pos="9072"/>
      </w:tabs>
      <w:spacing w:before="120" w:after="0"/>
      <w:ind w:left="1134" w:right="851" w:hanging="1134"/>
    </w:pPr>
    <w:rPr>
      <w:noProof/>
      <w:szCs w:val="24"/>
    </w:rPr>
  </w:style>
  <w:style w:type="paragraph" w:styleId="Verzeichnis3">
    <w:name w:val="toc 3"/>
    <w:basedOn w:val="Standard"/>
    <w:next w:val="Standard"/>
    <w:autoRedefine/>
    <w:semiHidden/>
    <w:pPr>
      <w:tabs>
        <w:tab w:val="left" w:pos="1134"/>
        <w:tab w:val="right" w:pos="9072"/>
      </w:tabs>
      <w:spacing w:before="60" w:after="0"/>
      <w:ind w:left="1134" w:right="851" w:hanging="1134"/>
    </w:pPr>
    <w:rPr>
      <w:noProof/>
      <w:szCs w:val="22"/>
      <w:lang w:val="en-GB"/>
    </w:rPr>
  </w:style>
  <w:style w:type="character" w:styleId="Hyperlink">
    <w:name w:val="Hyperlink"/>
    <w:semiHidden/>
    <w:rPr>
      <w:rFonts w:ascii="Arial" w:hAnsi="Arial"/>
      <w:color w:val="0E3192"/>
      <w:u w:val="single"/>
    </w:rPr>
  </w:style>
  <w:style w:type="paragraph" w:styleId="Sprechblasentext">
    <w:name w:val="Balloon Text"/>
    <w:basedOn w:val="Standard"/>
    <w:semiHidden/>
    <w:rPr>
      <w:rFonts w:ascii="Tahoma" w:hAnsi="Tahoma" w:cs="Tahoma"/>
      <w:sz w:val="16"/>
      <w:szCs w:val="16"/>
    </w:rPr>
  </w:style>
  <w:style w:type="paragraph" w:customStyle="1" w:styleId="DeckblattDatum">
    <w:name w:val="Deckblatt Datum"/>
    <w:basedOn w:val="Standard"/>
    <w:pPr>
      <w:spacing w:before="120" w:line="270" w:lineRule="atLeast"/>
    </w:pPr>
    <w:rPr>
      <w:sz w:val="24"/>
    </w:rPr>
  </w:style>
  <w:style w:type="paragraph" w:styleId="Textkrper-Einzug2">
    <w:name w:val="Body Text Indent 2"/>
    <w:basedOn w:val="Standard"/>
    <w:semiHidden/>
    <w:pPr>
      <w:tabs>
        <w:tab w:val="left" w:pos="284"/>
      </w:tabs>
      <w:ind w:left="284" w:hanging="284"/>
    </w:pPr>
  </w:style>
  <w:style w:type="paragraph" w:styleId="Verzeichnis4">
    <w:name w:val="toc 4"/>
    <w:basedOn w:val="Standard"/>
    <w:next w:val="Standard"/>
    <w:autoRedefine/>
    <w:semiHidden/>
    <w:pPr>
      <w:tabs>
        <w:tab w:val="right" w:pos="9072"/>
      </w:tabs>
      <w:spacing w:after="0"/>
      <w:ind w:left="1702" w:right="851" w:hanging="1418"/>
    </w:pPr>
    <w:rPr>
      <w:szCs w:val="24"/>
    </w:rPr>
  </w:style>
  <w:style w:type="paragraph" w:styleId="Verzeichnis5">
    <w:name w:val="toc 5"/>
    <w:basedOn w:val="Standard"/>
    <w:next w:val="Standard"/>
    <w:autoRedefine/>
    <w:semiHidden/>
    <w:pPr>
      <w:tabs>
        <w:tab w:val="right" w:pos="9072"/>
      </w:tabs>
      <w:spacing w:after="0"/>
      <w:ind w:left="1985" w:right="851" w:hanging="1418"/>
    </w:pPr>
    <w:rPr>
      <w:szCs w:val="24"/>
    </w:rPr>
  </w:style>
  <w:style w:type="paragraph" w:styleId="Verzeichnis6">
    <w:name w:val="toc 6"/>
    <w:basedOn w:val="Standard"/>
    <w:next w:val="Standard"/>
    <w:autoRedefine/>
    <w:semiHidden/>
    <w:pPr>
      <w:tabs>
        <w:tab w:val="right" w:pos="2268"/>
        <w:tab w:val="right" w:pos="9072"/>
      </w:tabs>
      <w:spacing w:after="0"/>
      <w:ind w:left="2269" w:right="851" w:hanging="1418"/>
    </w:pPr>
    <w:rPr>
      <w:szCs w:val="24"/>
    </w:rPr>
  </w:style>
  <w:style w:type="paragraph" w:styleId="Verzeichnis7">
    <w:name w:val="toc 7"/>
    <w:basedOn w:val="Standard"/>
    <w:next w:val="Standard"/>
    <w:autoRedefine/>
    <w:semiHidden/>
    <w:pPr>
      <w:tabs>
        <w:tab w:val="right" w:pos="2268"/>
        <w:tab w:val="right" w:pos="9072"/>
      </w:tabs>
      <w:spacing w:after="0"/>
      <w:ind w:left="2552" w:right="851" w:hanging="1418"/>
    </w:pPr>
    <w:rPr>
      <w:szCs w:val="24"/>
    </w:rPr>
  </w:style>
  <w:style w:type="paragraph" w:styleId="Verzeichnis8">
    <w:name w:val="toc 8"/>
    <w:basedOn w:val="Standard"/>
    <w:next w:val="Standard"/>
    <w:autoRedefine/>
    <w:semiHidden/>
    <w:pPr>
      <w:tabs>
        <w:tab w:val="left" w:pos="2552"/>
        <w:tab w:val="right" w:pos="9072"/>
      </w:tabs>
      <w:spacing w:after="0"/>
      <w:ind w:left="1134" w:right="851"/>
    </w:pPr>
    <w:rPr>
      <w:szCs w:val="24"/>
    </w:rPr>
  </w:style>
  <w:style w:type="paragraph" w:styleId="Verzeichnis9">
    <w:name w:val="toc 9"/>
    <w:basedOn w:val="Standard"/>
    <w:next w:val="Standard"/>
    <w:autoRedefine/>
    <w:semiHidden/>
    <w:pPr>
      <w:tabs>
        <w:tab w:val="left" w:pos="2552"/>
        <w:tab w:val="right" w:pos="9072"/>
      </w:tabs>
      <w:spacing w:after="0"/>
      <w:ind w:left="2552" w:right="851" w:hanging="1418"/>
    </w:pPr>
    <w:rPr>
      <w:szCs w:val="24"/>
    </w:rPr>
  </w:style>
  <w:style w:type="character" w:styleId="BesuchterLink">
    <w:name w:val="FollowedHyperlink"/>
    <w:semiHidden/>
    <w:rPr>
      <w:rFonts w:ascii="Arial" w:hAnsi="Arial"/>
      <w:color w:val="FFCC00"/>
      <w:u w:val="single"/>
    </w:rPr>
  </w:style>
  <w:style w:type="paragraph" w:styleId="Aufzhlungszeichen">
    <w:name w:val="List Bullet"/>
    <w:basedOn w:val="Standard"/>
    <w:autoRedefine/>
    <w:semiHidden/>
    <w:pPr>
      <w:numPr>
        <w:numId w:val="1"/>
      </w:numPr>
      <w:spacing w:after="0"/>
      <w:ind w:left="357" w:hanging="357"/>
    </w:pPr>
    <w:rPr>
      <w:szCs w:val="24"/>
    </w:rPr>
  </w:style>
  <w:style w:type="paragraph" w:styleId="Dokumentstruktur">
    <w:name w:val="Document Map"/>
    <w:basedOn w:val="Standard"/>
    <w:semiHidden/>
    <w:pPr>
      <w:shd w:val="clear" w:color="auto" w:fill="000080"/>
      <w:spacing w:after="0"/>
    </w:pPr>
    <w:rPr>
      <w:rFonts w:cs="Tahoma"/>
      <w:szCs w:val="24"/>
    </w:rPr>
  </w:style>
  <w:style w:type="character" w:styleId="Endnotenzeichen">
    <w:name w:val="endnote reference"/>
    <w:semiHidden/>
    <w:rPr>
      <w:rFonts w:ascii="Arial" w:hAnsi="Arial"/>
      <w:vertAlign w:val="superscript"/>
    </w:rPr>
  </w:style>
  <w:style w:type="character" w:styleId="Fett">
    <w:name w:val="Strong"/>
    <w:qFormat/>
    <w:rPr>
      <w:rFonts w:ascii="Arial" w:hAnsi="Arial"/>
      <w:b/>
      <w:bCs/>
    </w:rPr>
  </w:style>
  <w:style w:type="character" w:styleId="Funotenzeichen">
    <w:name w:val="footnote reference"/>
    <w:semiHidden/>
    <w:rPr>
      <w:rFonts w:ascii="Arial" w:hAnsi="Arial"/>
      <w:vertAlign w:val="superscript"/>
    </w:rPr>
  </w:style>
  <w:style w:type="character" w:styleId="Hervorhebung">
    <w:name w:val="Emphasis"/>
    <w:qFormat/>
    <w:rPr>
      <w:rFonts w:ascii="Arial" w:hAnsi="Arial"/>
      <w:i/>
      <w:iCs/>
    </w:rPr>
  </w:style>
  <w:style w:type="character" w:styleId="HTMLAkronym">
    <w:name w:val="HTML Acronym"/>
    <w:semiHidden/>
    <w:rPr>
      <w:rFonts w:ascii="Arial" w:hAnsi="Arial"/>
    </w:rPr>
  </w:style>
  <w:style w:type="character" w:styleId="HTMLBeispiel">
    <w:name w:val="HTML Sample"/>
    <w:semiHidden/>
    <w:rPr>
      <w:rFonts w:ascii="Arial" w:hAnsi="Arial"/>
    </w:rPr>
  </w:style>
  <w:style w:type="character" w:styleId="HTMLCode">
    <w:name w:val="HTML Code"/>
    <w:semiHidden/>
    <w:rPr>
      <w:rFonts w:ascii="Arial" w:hAnsi="Arial"/>
      <w:sz w:val="20"/>
      <w:szCs w:val="20"/>
    </w:rPr>
  </w:style>
  <w:style w:type="character" w:styleId="HTMLDefinition">
    <w:name w:val="HTML Definition"/>
    <w:semiHidden/>
    <w:rPr>
      <w:rFonts w:ascii="Arial" w:hAnsi="Arial"/>
      <w:iCs/>
    </w:rPr>
  </w:style>
  <w:style w:type="character" w:styleId="HTMLSchreibmaschine">
    <w:name w:val="HTML Typewriter"/>
    <w:semiHidden/>
    <w:rPr>
      <w:rFonts w:ascii="Arial" w:hAnsi="Arial"/>
      <w:sz w:val="20"/>
      <w:szCs w:val="20"/>
    </w:rPr>
  </w:style>
  <w:style w:type="character" w:styleId="HTMLTastatur">
    <w:name w:val="HTML Keyboard"/>
    <w:semiHidden/>
    <w:rPr>
      <w:rFonts w:ascii="Arial" w:hAnsi="Arial"/>
      <w:sz w:val="20"/>
      <w:szCs w:val="20"/>
    </w:rPr>
  </w:style>
  <w:style w:type="character" w:styleId="HTMLVariable">
    <w:name w:val="HTML Variable"/>
    <w:semiHidden/>
    <w:rPr>
      <w:rFonts w:ascii="Arial" w:hAnsi="Arial"/>
      <w:iCs/>
    </w:rPr>
  </w:style>
  <w:style w:type="paragraph" w:styleId="HTMLVorformatiert">
    <w:name w:val="HTML Preformatted"/>
    <w:basedOn w:val="Standard"/>
    <w:semiHidden/>
    <w:pPr>
      <w:spacing w:after="0"/>
    </w:pPr>
    <w:rPr>
      <w:rFonts w:cs="Courier New"/>
    </w:rPr>
  </w:style>
  <w:style w:type="character" w:styleId="HTMLZitat">
    <w:name w:val="HTML Cite"/>
    <w:semiHidden/>
    <w:rPr>
      <w:rFonts w:ascii="Arial" w:hAnsi="Arial"/>
      <w:iCs/>
    </w:rPr>
  </w:style>
  <w:style w:type="character" w:styleId="Kommentarzeichen">
    <w:name w:val="annotation reference"/>
    <w:semiHidden/>
    <w:rPr>
      <w:rFonts w:ascii="Arial" w:hAnsi="Arial"/>
      <w:sz w:val="16"/>
      <w:szCs w:val="16"/>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rPr>
  </w:style>
  <w:style w:type="paragraph" w:styleId="NurText">
    <w:name w:val="Plain Text"/>
    <w:basedOn w:val="Standard"/>
    <w:semiHidden/>
    <w:pPr>
      <w:spacing w:after="0"/>
    </w:pPr>
    <w:rPr>
      <w:rFonts w:cs="Courier New"/>
    </w:rPr>
  </w:style>
  <w:style w:type="paragraph" w:styleId="StandardWeb">
    <w:name w:val="Normal (Web)"/>
    <w:basedOn w:val="Standard"/>
    <w:semiHidden/>
    <w:pPr>
      <w:spacing w:after="0"/>
    </w:pPr>
    <w:rPr>
      <w:sz w:val="24"/>
      <w:szCs w:val="24"/>
    </w:rPr>
  </w:style>
  <w:style w:type="paragraph" w:styleId="Titel">
    <w:name w:val="Title"/>
    <w:basedOn w:val="Standard"/>
    <w:qFormat/>
    <w:pPr>
      <w:spacing w:before="120" w:after="240"/>
      <w:outlineLvl w:val="0"/>
    </w:pPr>
    <w:rPr>
      <w:rFonts w:cs="Arial"/>
      <w:b/>
      <w:bCs/>
      <w:sz w:val="28"/>
      <w:szCs w:val="32"/>
    </w:rPr>
  </w:style>
  <w:style w:type="character" w:styleId="Zeilennummer">
    <w:name w:val="line number"/>
    <w:semiHidden/>
    <w:rPr>
      <w:rFonts w:ascii="Arial" w:hAnsi="Arial"/>
    </w:rPr>
  </w:style>
  <w:style w:type="paragraph" w:customStyle="1" w:styleId="Standard-einzeilig">
    <w:name w:val="Standard-einzeilig"/>
    <w:rPr>
      <w:rFonts w:ascii="Arial" w:hAnsi="Arial"/>
    </w:rPr>
  </w:style>
  <w:style w:type="paragraph" w:customStyle="1" w:styleId="Zwischentitel">
    <w:name w:val="Zwischentitel"/>
    <w:basedOn w:val="Standard"/>
    <w:next w:val="Standard"/>
    <w:rPr>
      <w:b/>
      <w:bCs/>
    </w:rPr>
  </w:style>
  <w:style w:type="paragraph" w:customStyle="1" w:styleId="DasXXXinformiert">
    <w:name w:val="Das XXX informiert"/>
    <w:basedOn w:val="Standard"/>
    <w:next w:val="Titel"/>
    <w:pPr>
      <w:spacing w:after="0"/>
    </w:pPr>
    <w:rPr>
      <w:i/>
      <w:iCs/>
    </w:rPr>
  </w:style>
  <w:style w:type="paragraph" w:customStyle="1" w:styleId="Zeichen">
    <w:name w:val="Zeichen"/>
    <w:basedOn w:val="Fuzeile"/>
    <w:pPr>
      <w:tabs>
        <w:tab w:val="clear" w:pos="4536"/>
        <w:tab w:val="clear" w:pos="9072"/>
      </w:tabs>
      <w:spacing w:before="60"/>
    </w:pPr>
    <w:rPr>
      <w:rFonts w:cs="Arial"/>
    </w:rPr>
  </w:style>
  <w:style w:type="paragraph" w:customStyle="1" w:styleId="OrtundDatum">
    <w:name w:val="Ort und Datum"/>
    <w:basedOn w:val="Fuzeile"/>
    <w:next w:val="Zeichen"/>
    <w:pPr>
      <w:tabs>
        <w:tab w:val="clear" w:pos="4536"/>
        <w:tab w:val="clear" w:pos="9072"/>
      </w:tabs>
    </w:pPr>
    <w:rPr>
      <w:szCs w:val="20"/>
    </w:rPr>
  </w:style>
  <w:style w:type="paragraph" w:customStyle="1" w:styleId="Medieninformation">
    <w:name w:val="Medieninformation"/>
    <w:basedOn w:val="Fuzeile"/>
    <w:pPr>
      <w:tabs>
        <w:tab w:val="clear" w:pos="4536"/>
        <w:tab w:val="clear" w:pos="9072"/>
      </w:tabs>
    </w:pPr>
    <w:rPr>
      <w:spacing w:val="24"/>
      <w:sz w:val="48"/>
    </w:rPr>
  </w:style>
  <w:style w:type="character" w:customStyle="1" w:styleId="TextkrperZchn">
    <w:name w:val="Textkörper Zchn"/>
    <w:basedOn w:val="Absatz-Standardschriftart"/>
    <w:link w:val="Textkrper"/>
    <w:semiHidden/>
    <w:rsid w:val="00B354FB"/>
    <w:rPr>
      <w:rFonts w:ascii="Frutiger 95" w:hAnsi="Frutiger 9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chpreis@leipzig.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eipzig.de/buchprei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97F13822.dotm</Template>
  <TotalTime>0</TotalTime>
  <Pages>2</Pages>
  <Words>511</Words>
  <Characters>3465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Medieninformation</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Medieninformation</dc:title>
  <dc:subject/>
  <dc:creator>Sebastian Fink</dc:creator>
  <cp:keywords/>
  <dc:description/>
  <cp:lastModifiedBy>Felix Wisotzki</cp:lastModifiedBy>
  <cp:revision>12</cp:revision>
  <cp:lastPrinted>2020-10-02T10:29:00Z</cp:lastPrinted>
  <dcterms:created xsi:type="dcterms:W3CDTF">2024-11-27T08:08:00Z</dcterms:created>
  <dcterms:modified xsi:type="dcterms:W3CDTF">2024-12-04T16:06:00Z</dcterms:modified>
</cp:coreProperties>
</file>